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Layout w:type="fixed"/>
        <w:tblLook w:val="04A0" w:firstRow="1" w:lastRow="0" w:firstColumn="1" w:lastColumn="0" w:noHBand="0" w:noVBand="1"/>
      </w:tblPr>
      <w:tblGrid>
        <w:gridCol w:w="2405"/>
        <w:gridCol w:w="7796"/>
      </w:tblGrid>
      <w:tr w:rsidR="00E04BA6" w:rsidRPr="00257B84" w14:paraId="3B5592F2" w14:textId="77777777" w:rsidTr="00C61D03">
        <w:tc>
          <w:tcPr>
            <w:tcW w:w="10201" w:type="dxa"/>
            <w:gridSpan w:val="2"/>
            <w:shd w:val="clear" w:color="auto" w:fill="56AA1C"/>
          </w:tcPr>
          <w:p w14:paraId="35243452" w14:textId="793A764D" w:rsidR="00042B18" w:rsidRPr="00257B84" w:rsidRDefault="00E5397F" w:rsidP="00042B18">
            <w:pPr>
              <w:jc w:val="center"/>
              <w:rPr>
                <w:rFonts w:ascii="Calibri" w:hAnsi="Calibri" w:cs="Calibri"/>
                <w:b/>
                <w:color w:val="FFFFFF" w:themeColor="background1"/>
              </w:rPr>
            </w:pPr>
            <w:bookmarkStart w:id="0" w:name="_GoBack"/>
            <w:bookmarkEnd w:id="0"/>
            <w:r w:rsidRPr="00257B84">
              <w:rPr>
                <w:rFonts w:ascii="Calibri" w:hAnsi="Calibri" w:cs="Calibri"/>
                <w:b/>
                <w:color w:val="FFFFFF" w:themeColor="background1"/>
              </w:rPr>
              <w:t xml:space="preserve">Free </w:t>
            </w:r>
            <w:r w:rsidR="00042B18" w:rsidRPr="00257B84">
              <w:rPr>
                <w:rFonts w:ascii="Calibri" w:hAnsi="Calibri" w:cs="Calibri"/>
                <w:b/>
                <w:color w:val="FFFFFF" w:themeColor="background1"/>
              </w:rPr>
              <w:t>E-Therapy Tools</w:t>
            </w:r>
          </w:p>
          <w:p w14:paraId="167255E3" w14:textId="6E977F0F" w:rsidR="001D1FBD" w:rsidRPr="00E5397F" w:rsidRDefault="00042B18" w:rsidP="00E77B35">
            <w:pPr>
              <w:jc w:val="center"/>
              <w:rPr>
                <w:rFonts w:ascii="Calibri" w:hAnsi="Calibri" w:cs="Calibri"/>
                <w:b/>
                <w:color w:val="FFFFFF" w:themeColor="background1"/>
                <w:sz w:val="18"/>
                <w:szCs w:val="18"/>
              </w:rPr>
            </w:pPr>
            <w:r w:rsidRPr="00E77B35">
              <w:rPr>
                <w:rFonts w:ascii="Calibri" w:hAnsi="Calibri" w:cs="Calibri"/>
                <w:color w:val="FFFFFF" w:themeColor="background1"/>
                <w:sz w:val="16"/>
                <w:szCs w:val="16"/>
              </w:rPr>
              <w:t>Recommended by MoH, Mental Health Foundation, NZGP</w:t>
            </w:r>
          </w:p>
        </w:tc>
      </w:tr>
      <w:tr w:rsidR="00E04BA6" w:rsidRPr="00257B84" w14:paraId="211E69D0" w14:textId="77777777" w:rsidTr="00C61D03">
        <w:tc>
          <w:tcPr>
            <w:tcW w:w="2405" w:type="dxa"/>
            <w:shd w:val="clear" w:color="auto" w:fill="56AA1C"/>
          </w:tcPr>
          <w:p w14:paraId="6FAB5442" w14:textId="77777777" w:rsidR="00042B18" w:rsidRPr="00257B84" w:rsidRDefault="00042B18" w:rsidP="00002307">
            <w:pPr>
              <w:rPr>
                <w:rFonts w:ascii="Calibri" w:hAnsi="Calibri" w:cs="Calibri"/>
                <w:b/>
                <w:color w:val="FFFFFF" w:themeColor="background1"/>
              </w:rPr>
            </w:pPr>
            <w:r w:rsidRPr="00257B84">
              <w:rPr>
                <w:rFonts w:ascii="Calibri" w:hAnsi="Calibri" w:cs="Calibri"/>
                <w:b/>
                <w:color w:val="FFFFFF" w:themeColor="background1"/>
              </w:rPr>
              <w:t>Resource and Link</w:t>
            </w:r>
          </w:p>
        </w:tc>
        <w:tc>
          <w:tcPr>
            <w:tcW w:w="7796" w:type="dxa"/>
            <w:shd w:val="clear" w:color="auto" w:fill="56AA1C"/>
          </w:tcPr>
          <w:p w14:paraId="1ACC572C" w14:textId="77777777" w:rsidR="00042B18" w:rsidRPr="00257B84" w:rsidRDefault="00042B18" w:rsidP="00002307">
            <w:pPr>
              <w:rPr>
                <w:rFonts w:ascii="Calibri" w:hAnsi="Calibri" w:cs="Calibri"/>
                <w:b/>
                <w:color w:val="FFFFFF" w:themeColor="background1"/>
              </w:rPr>
            </w:pPr>
            <w:r w:rsidRPr="00257B84">
              <w:rPr>
                <w:rFonts w:ascii="Calibri" w:hAnsi="Calibri" w:cs="Calibri"/>
                <w:b/>
                <w:color w:val="FFFFFF" w:themeColor="background1"/>
              </w:rPr>
              <w:t>Description</w:t>
            </w:r>
          </w:p>
        </w:tc>
      </w:tr>
      <w:tr w:rsidR="008B227F" w:rsidRPr="00257B84" w14:paraId="54FAC3D9" w14:textId="77777777" w:rsidTr="00C61D03">
        <w:tc>
          <w:tcPr>
            <w:tcW w:w="2405" w:type="dxa"/>
          </w:tcPr>
          <w:p w14:paraId="0A03F047" w14:textId="17CFF48A" w:rsidR="008B227F" w:rsidRPr="00E5397F" w:rsidRDefault="00B948EF" w:rsidP="002C5F27">
            <w:pPr>
              <w:rPr>
                <w:rFonts w:ascii="Calibri" w:hAnsi="Calibri" w:cs="Calibri"/>
                <w:b/>
                <w:sz w:val="20"/>
                <w:szCs w:val="20"/>
              </w:rPr>
            </w:pPr>
            <w:hyperlink r:id="rId8" w:history="1">
              <w:r w:rsidR="00447AF8" w:rsidRPr="00E5397F">
                <w:rPr>
                  <w:rStyle w:val="Hyperlink"/>
                  <w:rFonts w:ascii="Calibri" w:hAnsi="Calibri" w:cs="Calibri"/>
                  <w:b/>
                  <w:color w:val="auto"/>
                  <w:sz w:val="20"/>
                  <w:szCs w:val="20"/>
                </w:rPr>
                <w:t>1737 Need to Talk</w:t>
              </w:r>
            </w:hyperlink>
          </w:p>
          <w:p w14:paraId="1388BB57" w14:textId="77777777" w:rsidR="00447AF8" w:rsidRDefault="00E5397F" w:rsidP="00380863">
            <w:pPr>
              <w:rPr>
                <w:rFonts w:ascii="Calibri" w:hAnsi="Calibri" w:cs="Calibri"/>
                <w:sz w:val="20"/>
                <w:szCs w:val="20"/>
              </w:rPr>
            </w:pPr>
            <w:r>
              <w:rPr>
                <w:rFonts w:ascii="Calibri" w:hAnsi="Calibri" w:cs="Calibri"/>
                <w:sz w:val="20"/>
                <w:szCs w:val="20"/>
              </w:rPr>
              <w:t>1737.org.nz</w:t>
            </w:r>
          </w:p>
          <w:p w14:paraId="1A229D3A" w14:textId="65FA9D39" w:rsidR="00E5397F" w:rsidRPr="00447AF8" w:rsidRDefault="00AD67A3" w:rsidP="00380863">
            <w:pPr>
              <w:rPr>
                <w:rFonts w:ascii="Calibri" w:hAnsi="Calibri" w:cs="Calibri"/>
                <w:sz w:val="20"/>
                <w:szCs w:val="20"/>
              </w:rPr>
            </w:pPr>
            <w:r>
              <w:rPr>
                <w:rFonts w:ascii="Calibri" w:hAnsi="Calibri" w:cs="Calibri"/>
                <w:sz w:val="20"/>
                <w:szCs w:val="20"/>
              </w:rPr>
              <w:t>Free t</w:t>
            </w:r>
            <w:r w:rsidR="00E5397F">
              <w:rPr>
                <w:rFonts w:ascii="Calibri" w:hAnsi="Calibri" w:cs="Calibri"/>
                <w:sz w:val="20"/>
                <w:szCs w:val="20"/>
              </w:rPr>
              <w:t>ext or call</w:t>
            </w:r>
            <w:r w:rsidR="00E5397F" w:rsidRPr="00E5397F">
              <w:rPr>
                <w:rFonts w:ascii="Calibri" w:hAnsi="Calibri" w:cs="Calibri"/>
                <w:sz w:val="20"/>
                <w:szCs w:val="20"/>
              </w:rPr>
              <w:t xml:space="preserve"> 1737</w:t>
            </w:r>
          </w:p>
        </w:tc>
        <w:tc>
          <w:tcPr>
            <w:tcW w:w="7796" w:type="dxa"/>
          </w:tcPr>
          <w:p w14:paraId="5BB3BD3D" w14:textId="77777777" w:rsidR="002336D3" w:rsidRDefault="00447AF8" w:rsidP="002C5F27">
            <w:pPr>
              <w:rPr>
                <w:rFonts w:ascii="Calibri" w:hAnsi="Calibri" w:cs="Calibri"/>
                <w:sz w:val="20"/>
                <w:szCs w:val="20"/>
              </w:rPr>
            </w:pPr>
            <w:r>
              <w:rPr>
                <w:rFonts w:ascii="Calibri" w:hAnsi="Calibri" w:cs="Calibri"/>
                <w:sz w:val="20"/>
                <w:szCs w:val="20"/>
              </w:rPr>
              <w:t>T</w:t>
            </w:r>
            <w:r w:rsidRPr="00447AF8">
              <w:rPr>
                <w:rFonts w:ascii="Calibri" w:hAnsi="Calibri" w:cs="Calibri"/>
                <w:sz w:val="20"/>
                <w:szCs w:val="20"/>
              </w:rPr>
              <w:t>alk to a train</w:t>
            </w:r>
            <w:r>
              <w:rPr>
                <w:rFonts w:ascii="Calibri" w:hAnsi="Calibri" w:cs="Calibri"/>
                <w:sz w:val="20"/>
                <w:szCs w:val="20"/>
              </w:rPr>
              <w:t>ed counsellor for free, anytime.</w:t>
            </w:r>
            <w:r w:rsidR="00836141">
              <w:t xml:space="preserve"> </w:t>
            </w:r>
            <w:r w:rsidR="00836141" w:rsidRPr="00836141">
              <w:rPr>
                <w:rFonts w:ascii="Calibri" w:hAnsi="Calibri" w:cs="Calibri"/>
                <w:sz w:val="20"/>
                <w:szCs w:val="20"/>
              </w:rPr>
              <w:t>When someone texts or calls 1737 a counsellor will work with the person to develop a care plan. This could include referral to another service, additional counselling or provision of information and support.</w:t>
            </w:r>
          </w:p>
          <w:p w14:paraId="3CF66E85" w14:textId="4E242532" w:rsidR="002C5F27" w:rsidRPr="00257B84" w:rsidRDefault="002C5F27" w:rsidP="002C5F27">
            <w:pPr>
              <w:rPr>
                <w:rFonts w:ascii="Calibri" w:hAnsi="Calibri" w:cs="Calibri"/>
                <w:sz w:val="20"/>
                <w:szCs w:val="20"/>
              </w:rPr>
            </w:pPr>
          </w:p>
        </w:tc>
      </w:tr>
      <w:tr w:rsidR="00D151CB" w:rsidRPr="00257B84" w14:paraId="15983A97" w14:textId="77777777" w:rsidTr="004267E4">
        <w:trPr>
          <w:trHeight w:val="357"/>
        </w:trPr>
        <w:tc>
          <w:tcPr>
            <w:tcW w:w="10201" w:type="dxa"/>
            <w:gridSpan w:val="2"/>
            <w:shd w:val="clear" w:color="auto" w:fill="56AA1C"/>
          </w:tcPr>
          <w:p w14:paraId="20C3E0EA" w14:textId="77777777" w:rsidR="00D151CB" w:rsidRPr="00257B84" w:rsidRDefault="00D151CB" w:rsidP="004267E4">
            <w:pPr>
              <w:jc w:val="center"/>
              <w:rPr>
                <w:rFonts w:ascii="Calibri" w:hAnsi="Calibri" w:cs="Calibri"/>
                <w:sz w:val="20"/>
                <w:szCs w:val="20"/>
              </w:rPr>
            </w:pPr>
            <w:r>
              <w:rPr>
                <w:rFonts w:ascii="Calibri" w:hAnsi="Calibri" w:cs="Calibri"/>
                <w:b/>
                <w:color w:val="FFFFFF" w:themeColor="background1"/>
                <w:sz w:val="20"/>
                <w:szCs w:val="20"/>
              </w:rPr>
              <w:t xml:space="preserve">Especially </w:t>
            </w:r>
            <w:r w:rsidRPr="002C5F27">
              <w:rPr>
                <w:rFonts w:ascii="Calibri" w:hAnsi="Calibri" w:cs="Calibri"/>
                <w:b/>
                <w:color w:val="FFFFFF" w:themeColor="background1"/>
                <w:sz w:val="20"/>
                <w:szCs w:val="20"/>
              </w:rPr>
              <w:t>For Youth</w:t>
            </w:r>
          </w:p>
        </w:tc>
      </w:tr>
      <w:tr w:rsidR="00D151CB" w:rsidRPr="00257B84" w14:paraId="27AB24D8" w14:textId="77777777" w:rsidTr="004267E4">
        <w:trPr>
          <w:trHeight w:val="1410"/>
        </w:trPr>
        <w:tc>
          <w:tcPr>
            <w:tcW w:w="2405" w:type="dxa"/>
          </w:tcPr>
          <w:p w14:paraId="0C0C7492" w14:textId="77777777" w:rsidR="00D151CB" w:rsidRPr="00257B84" w:rsidRDefault="00406988" w:rsidP="004267E4">
            <w:pPr>
              <w:rPr>
                <w:rFonts w:ascii="Calibri" w:eastAsia="Times New Roman" w:hAnsi="Calibri" w:cs="Calibri"/>
                <w:sz w:val="20"/>
                <w:szCs w:val="20"/>
              </w:rPr>
            </w:pPr>
            <w:hyperlink r:id="rId9" w:history="1">
              <w:r w:rsidR="00D151CB" w:rsidRPr="00257B84">
                <w:rPr>
                  <w:rStyle w:val="Hyperlink"/>
                  <w:rFonts w:ascii="Calibri" w:hAnsi="Calibri" w:cs="Calibri"/>
                  <w:b/>
                  <w:bCs/>
                  <w:color w:val="auto"/>
                  <w:sz w:val="20"/>
                  <w:szCs w:val="20"/>
                </w:rPr>
                <w:t>The Lowdown</w:t>
              </w:r>
            </w:hyperlink>
            <w:r w:rsidR="00D151CB" w:rsidRPr="00257B84">
              <w:rPr>
                <w:rFonts w:ascii="Calibri" w:hAnsi="Calibri" w:cs="Calibri"/>
                <w:bCs/>
                <w:sz w:val="20"/>
                <w:szCs w:val="20"/>
              </w:rPr>
              <w:t> </w:t>
            </w:r>
          </w:p>
          <w:p w14:paraId="54E0C3FA" w14:textId="77777777" w:rsidR="00D151CB" w:rsidRPr="00257B84" w:rsidRDefault="00D151CB" w:rsidP="004267E4">
            <w:pPr>
              <w:rPr>
                <w:rFonts w:ascii="Calibri" w:hAnsi="Calibri" w:cs="Calibri"/>
                <w:sz w:val="20"/>
                <w:szCs w:val="20"/>
              </w:rPr>
            </w:pPr>
            <w:r w:rsidRPr="00257B84">
              <w:rPr>
                <w:rFonts w:ascii="Calibri" w:hAnsi="Calibri" w:cs="Calibri"/>
                <w:sz w:val="20"/>
                <w:szCs w:val="20"/>
              </w:rPr>
              <w:t>thelowdown.co.nz</w:t>
            </w:r>
          </w:p>
          <w:p w14:paraId="7A579545" w14:textId="77777777" w:rsidR="00952302" w:rsidRDefault="00AD67A3" w:rsidP="004267E4">
            <w:pPr>
              <w:rPr>
                <w:rFonts w:ascii="Calibri" w:hAnsi="Calibri" w:cs="Calibri"/>
                <w:sz w:val="20"/>
                <w:szCs w:val="20"/>
              </w:rPr>
            </w:pPr>
            <w:r>
              <w:rPr>
                <w:rFonts w:ascii="Calibri" w:hAnsi="Calibri" w:cs="Calibri"/>
                <w:sz w:val="20"/>
                <w:szCs w:val="20"/>
              </w:rPr>
              <w:t xml:space="preserve">Free Call: </w:t>
            </w:r>
            <w:r w:rsidR="00952302">
              <w:rPr>
                <w:rFonts w:ascii="Calibri" w:hAnsi="Calibri" w:cs="Calibri"/>
                <w:sz w:val="20"/>
                <w:szCs w:val="20"/>
              </w:rPr>
              <w:t>0800 111 757</w:t>
            </w:r>
          </w:p>
          <w:p w14:paraId="0D068097" w14:textId="77777777" w:rsidR="00AD67A3" w:rsidRDefault="00AD67A3" w:rsidP="00AD67A3">
            <w:pPr>
              <w:rPr>
                <w:rFonts w:ascii="Calibri" w:hAnsi="Calibri" w:cs="Calibri"/>
                <w:sz w:val="20"/>
                <w:szCs w:val="20"/>
              </w:rPr>
            </w:pPr>
            <w:r w:rsidRPr="00257B84">
              <w:rPr>
                <w:rFonts w:ascii="Calibri" w:hAnsi="Calibri" w:cs="Calibri"/>
                <w:sz w:val="20"/>
                <w:szCs w:val="20"/>
              </w:rPr>
              <w:t xml:space="preserve">Free text 5626 </w:t>
            </w:r>
          </w:p>
          <w:p w14:paraId="4DCB3DD6" w14:textId="27EE419B" w:rsidR="00AD67A3" w:rsidRPr="00257B84" w:rsidRDefault="00AD67A3" w:rsidP="004267E4">
            <w:pPr>
              <w:rPr>
                <w:rFonts w:ascii="Calibri" w:hAnsi="Calibri" w:cs="Calibri"/>
                <w:sz w:val="20"/>
                <w:szCs w:val="20"/>
              </w:rPr>
            </w:pPr>
          </w:p>
        </w:tc>
        <w:tc>
          <w:tcPr>
            <w:tcW w:w="7796" w:type="dxa"/>
          </w:tcPr>
          <w:p w14:paraId="091029CA" w14:textId="77777777" w:rsidR="00D151CB" w:rsidRPr="00257B84" w:rsidRDefault="00D151CB" w:rsidP="004267E4">
            <w:pPr>
              <w:rPr>
                <w:rFonts w:ascii="Calibri" w:hAnsi="Calibri" w:cs="Calibri"/>
                <w:sz w:val="20"/>
                <w:szCs w:val="20"/>
              </w:rPr>
            </w:pPr>
            <w:r w:rsidRPr="00257B84">
              <w:rPr>
                <w:rFonts w:ascii="Calibri" w:hAnsi="Calibri" w:cs="Calibri"/>
                <w:sz w:val="20"/>
                <w:szCs w:val="20"/>
              </w:rPr>
              <w:t xml:space="preserve">An interactive website for young people featuring a self-test, fact sheets, a moderated message board and video clips from high profile young people talking about their experiences of depression. </w:t>
            </w:r>
          </w:p>
          <w:p w14:paraId="4C1FE533" w14:textId="77777777" w:rsidR="00D151CB" w:rsidRPr="00257B84" w:rsidRDefault="00D151CB" w:rsidP="004267E4">
            <w:pPr>
              <w:rPr>
                <w:rFonts w:ascii="Calibri" w:hAnsi="Calibri" w:cs="Calibri"/>
                <w:sz w:val="20"/>
                <w:szCs w:val="20"/>
              </w:rPr>
            </w:pPr>
            <w:r w:rsidRPr="00257B84">
              <w:rPr>
                <w:rFonts w:ascii="Calibri" w:hAnsi="Calibri" w:cs="Calibri"/>
                <w:sz w:val="20"/>
                <w:szCs w:val="20"/>
              </w:rPr>
              <w:t>Support: The site gives access to a team of counsellors who provide email, phone, webcam and text-based support services for young people. Peer support in moderated forums.</w:t>
            </w:r>
          </w:p>
          <w:p w14:paraId="2BBDB3E5" w14:textId="5B674EC5" w:rsidR="00D151CB" w:rsidRPr="00AD67A3" w:rsidRDefault="00D151CB" w:rsidP="004267E4">
            <w:pPr>
              <w:rPr>
                <w:rFonts w:ascii="Calibri" w:hAnsi="Calibri" w:cs="Calibri"/>
                <w:b/>
                <w:sz w:val="20"/>
                <w:szCs w:val="20"/>
              </w:rPr>
            </w:pPr>
            <w:r w:rsidRPr="00257B84">
              <w:rPr>
                <w:rFonts w:ascii="Calibri" w:hAnsi="Calibri" w:cs="Calibri"/>
                <w:spacing w:val="8"/>
                <w:sz w:val="20"/>
                <w:szCs w:val="20"/>
                <w:shd w:val="clear" w:color="auto" w:fill="FFFFFF"/>
              </w:rPr>
              <w:t>Culturally Inclusive</w:t>
            </w:r>
            <w:r w:rsidRPr="00257B84">
              <w:rPr>
                <w:rFonts w:ascii="Calibri" w:hAnsi="Calibri" w:cs="Calibri"/>
                <w:sz w:val="20"/>
                <w:szCs w:val="20"/>
              </w:rPr>
              <w:t xml:space="preserve">: Māori &amp; Pasifika - </w:t>
            </w:r>
            <w:r w:rsidRPr="00257B84">
              <w:rPr>
                <w:rFonts w:ascii="Calibri" w:hAnsi="Calibri" w:cs="Calibri"/>
                <w:b/>
                <w:sz w:val="20"/>
                <w:szCs w:val="20"/>
              </w:rPr>
              <w:t>Aunty Dee</w:t>
            </w:r>
          </w:p>
        </w:tc>
      </w:tr>
      <w:tr w:rsidR="00AD67A3" w:rsidRPr="00257B84" w14:paraId="2762DA34" w14:textId="77777777" w:rsidTr="004267E4">
        <w:trPr>
          <w:trHeight w:val="699"/>
        </w:trPr>
        <w:tc>
          <w:tcPr>
            <w:tcW w:w="2405" w:type="dxa"/>
          </w:tcPr>
          <w:p w14:paraId="6D242AA3" w14:textId="33A0D363" w:rsidR="00AD67A3" w:rsidRDefault="00AD67A3" w:rsidP="004267E4">
            <w:pPr>
              <w:rPr>
                <w:rFonts w:asciiTheme="majorHAnsi" w:hAnsiTheme="majorHAnsi" w:cstheme="majorHAnsi"/>
                <w:b/>
                <w:sz w:val="20"/>
                <w:szCs w:val="20"/>
                <w:u w:val="single"/>
              </w:rPr>
            </w:pPr>
            <w:r w:rsidRPr="00AD67A3">
              <w:rPr>
                <w:rFonts w:asciiTheme="majorHAnsi" w:hAnsiTheme="majorHAnsi" w:cstheme="majorHAnsi"/>
                <w:b/>
                <w:sz w:val="20"/>
                <w:szCs w:val="20"/>
                <w:u w:val="single"/>
              </w:rPr>
              <w:t>What’s Up</w:t>
            </w:r>
          </w:p>
          <w:p w14:paraId="3BDA3F6D" w14:textId="2D1AF9C2" w:rsidR="00AD67A3" w:rsidRPr="00AD67A3" w:rsidRDefault="00AD67A3" w:rsidP="004267E4">
            <w:pPr>
              <w:rPr>
                <w:rFonts w:asciiTheme="majorHAnsi" w:hAnsiTheme="majorHAnsi" w:cstheme="majorHAnsi"/>
                <w:b/>
                <w:sz w:val="20"/>
                <w:szCs w:val="20"/>
              </w:rPr>
            </w:pPr>
            <w:r w:rsidRPr="00AD67A3">
              <w:rPr>
                <w:rFonts w:asciiTheme="majorHAnsi" w:eastAsiaTheme="minorEastAsia" w:hAnsiTheme="majorHAnsi" w:cstheme="majorHAnsi"/>
                <w:sz w:val="20"/>
                <w:szCs w:val="20"/>
                <w:lang w:val="en-US"/>
              </w:rPr>
              <w:t>whatsup.co.nz</w:t>
            </w:r>
          </w:p>
          <w:p w14:paraId="5FBF86EA" w14:textId="6B568E6E" w:rsidR="00AD67A3" w:rsidRDefault="00AD67A3" w:rsidP="004267E4">
            <w:r>
              <w:rPr>
                <w:rFonts w:asciiTheme="majorHAnsi" w:hAnsiTheme="majorHAnsi" w:cstheme="majorHAnsi"/>
                <w:sz w:val="20"/>
                <w:szCs w:val="20"/>
              </w:rPr>
              <w:t xml:space="preserve">Free call: </w:t>
            </w:r>
            <w:r w:rsidRPr="00AD67A3">
              <w:rPr>
                <w:rFonts w:asciiTheme="majorHAnsi" w:hAnsiTheme="majorHAnsi" w:cstheme="majorHAnsi"/>
                <w:sz w:val="20"/>
                <w:szCs w:val="20"/>
              </w:rPr>
              <w:t>0800 942 8787</w:t>
            </w:r>
            <w:r>
              <w:t xml:space="preserve"> </w:t>
            </w:r>
          </w:p>
        </w:tc>
        <w:tc>
          <w:tcPr>
            <w:tcW w:w="7796" w:type="dxa"/>
          </w:tcPr>
          <w:p w14:paraId="51A7A49C" w14:textId="19D5A17C" w:rsidR="00AD67A3" w:rsidRPr="00257B84" w:rsidRDefault="00AD67A3" w:rsidP="004267E4">
            <w:pPr>
              <w:rPr>
                <w:rFonts w:ascii="Calibri" w:hAnsi="Calibri" w:cs="Calibri"/>
                <w:sz w:val="20"/>
                <w:szCs w:val="20"/>
              </w:rPr>
            </w:pPr>
            <w:r>
              <w:rPr>
                <w:rFonts w:ascii="Calibri" w:hAnsi="Calibri" w:cs="Calibri"/>
                <w:sz w:val="20"/>
                <w:szCs w:val="20"/>
              </w:rPr>
              <w:t xml:space="preserve">For ages 5-18. Phone Counselling is available Monday to Friday midday – 11pm and weekends, 3pm-11pm. Online chat is available from 5pm-11pm 7 days a week, including all public holidays. </w:t>
            </w:r>
          </w:p>
        </w:tc>
      </w:tr>
      <w:tr w:rsidR="00D151CB" w:rsidRPr="00257B84" w14:paraId="6761A00B" w14:textId="77777777" w:rsidTr="004267E4">
        <w:trPr>
          <w:trHeight w:val="699"/>
        </w:trPr>
        <w:tc>
          <w:tcPr>
            <w:tcW w:w="2405" w:type="dxa"/>
          </w:tcPr>
          <w:p w14:paraId="6BB14556" w14:textId="77777777" w:rsidR="00D151CB" w:rsidRPr="00257B84" w:rsidRDefault="00B948EF" w:rsidP="004267E4">
            <w:pPr>
              <w:rPr>
                <w:rFonts w:ascii="Calibri" w:hAnsi="Calibri" w:cs="Calibri"/>
                <w:sz w:val="20"/>
                <w:szCs w:val="20"/>
              </w:rPr>
            </w:pPr>
            <w:hyperlink r:id="rId10" w:history="1">
              <w:r w:rsidR="00D151CB" w:rsidRPr="00257B84">
                <w:rPr>
                  <w:rStyle w:val="Hyperlink"/>
                  <w:rFonts w:ascii="Calibri" w:hAnsi="Calibri" w:cs="Calibri"/>
                  <w:b/>
                  <w:bCs/>
                  <w:color w:val="auto"/>
                  <w:sz w:val="20"/>
                  <w:szCs w:val="20"/>
                </w:rPr>
                <w:t>Aunty Dee</w:t>
              </w:r>
            </w:hyperlink>
            <w:r w:rsidR="00D151CB" w:rsidRPr="00257B84">
              <w:rPr>
                <w:rFonts w:ascii="Calibri" w:hAnsi="Calibri" w:cs="Calibri"/>
                <w:sz w:val="20"/>
                <w:szCs w:val="20"/>
              </w:rPr>
              <w:t xml:space="preserve"> </w:t>
            </w:r>
          </w:p>
          <w:p w14:paraId="0ABDF067" w14:textId="77777777" w:rsidR="00D151CB" w:rsidRPr="00257B84" w:rsidRDefault="00D151CB" w:rsidP="004267E4">
            <w:pPr>
              <w:rPr>
                <w:rFonts w:ascii="Calibri" w:hAnsi="Calibri" w:cs="Calibri"/>
                <w:sz w:val="20"/>
                <w:szCs w:val="20"/>
              </w:rPr>
            </w:pPr>
            <w:r w:rsidRPr="00257B84">
              <w:rPr>
                <w:rFonts w:ascii="Calibri" w:hAnsi="Calibri" w:cs="Calibri"/>
                <w:sz w:val="20"/>
                <w:szCs w:val="20"/>
              </w:rPr>
              <w:t>auntydee.co.nz</w:t>
            </w:r>
          </w:p>
        </w:tc>
        <w:tc>
          <w:tcPr>
            <w:tcW w:w="7796" w:type="dxa"/>
          </w:tcPr>
          <w:p w14:paraId="33BC5225" w14:textId="77777777" w:rsidR="00D151CB" w:rsidRPr="00257B84" w:rsidRDefault="00D151CB" w:rsidP="004267E4">
            <w:pPr>
              <w:rPr>
                <w:rFonts w:ascii="Calibri" w:hAnsi="Calibri" w:cs="Calibri"/>
                <w:sz w:val="20"/>
                <w:szCs w:val="20"/>
              </w:rPr>
            </w:pPr>
            <w:r w:rsidRPr="00257B84">
              <w:rPr>
                <w:rFonts w:ascii="Calibri" w:hAnsi="Calibri" w:cs="Calibri"/>
                <w:sz w:val="20"/>
                <w:szCs w:val="20"/>
              </w:rPr>
              <w:t>A free online tool for anyone who needs some help working through a problem.</w:t>
            </w:r>
          </w:p>
          <w:p w14:paraId="5AA82E28" w14:textId="77777777" w:rsidR="00D151CB" w:rsidRDefault="00D151CB" w:rsidP="004267E4">
            <w:r w:rsidRPr="00257B84">
              <w:rPr>
                <w:rFonts w:ascii="Calibri" w:hAnsi="Calibri" w:cs="Calibri"/>
                <w:sz w:val="20"/>
                <w:szCs w:val="20"/>
              </w:rPr>
              <w:t>Support: Sympathetic static guide</w:t>
            </w:r>
            <w:r>
              <w:t xml:space="preserve"> </w:t>
            </w:r>
          </w:p>
          <w:p w14:paraId="00FF90C6" w14:textId="77777777" w:rsidR="00D151CB" w:rsidRPr="00257B84" w:rsidRDefault="00D151CB" w:rsidP="004267E4">
            <w:pPr>
              <w:rPr>
                <w:rFonts w:ascii="Calibri" w:hAnsi="Calibri" w:cs="Calibri"/>
                <w:sz w:val="20"/>
                <w:szCs w:val="20"/>
              </w:rPr>
            </w:pPr>
            <w:r w:rsidRPr="002336D3">
              <w:rPr>
                <w:rFonts w:ascii="Calibri" w:hAnsi="Calibri" w:cs="Calibri"/>
                <w:sz w:val="20"/>
                <w:szCs w:val="20"/>
              </w:rPr>
              <w:t>Culturally Inclusive: Māori &amp; Pasifika designed but appropriate for all ethnicities</w:t>
            </w:r>
          </w:p>
        </w:tc>
      </w:tr>
      <w:tr w:rsidR="00AD67A3" w:rsidRPr="00257B84" w14:paraId="107015B3" w14:textId="77777777" w:rsidTr="004267E4">
        <w:trPr>
          <w:trHeight w:val="1032"/>
        </w:trPr>
        <w:tc>
          <w:tcPr>
            <w:tcW w:w="2405" w:type="dxa"/>
          </w:tcPr>
          <w:p w14:paraId="32B65758" w14:textId="77777777" w:rsidR="00AD67A3" w:rsidRPr="00AD67A3" w:rsidRDefault="00AD67A3" w:rsidP="004267E4">
            <w:pPr>
              <w:rPr>
                <w:rFonts w:asciiTheme="majorHAnsi" w:hAnsiTheme="majorHAnsi" w:cstheme="majorHAnsi"/>
                <w:b/>
                <w:sz w:val="20"/>
                <w:szCs w:val="20"/>
                <w:u w:val="single"/>
              </w:rPr>
            </w:pPr>
            <w:r w:rsidRPr="00AD67A3">
              <w:rPr>
                <w:rFonts w:asciiTheme="majorHAnsi" w:hAnsiTheme="majorHAnsi" w:cstheme="majorHAnsi"/>
                <w:b/>
                <w:sz w:val="20"/>
                <w:szCs w:val="20"/>
                <w:u w:val="single"/>
              </w:rPr>
              <w:t>Youthline</w:t>
            </w:r>
          </w:p>
          <w:p w14:paraId="32723D0A" w14:textId="77777777" w:rsidR="00AD67A3" w:rsidRDefault="00AD67A3" w:rsidP="004267E4">
            <w:pPr>
              <w:rPr>
                <w:rFonts w:asciiTheme="majorHAnsi" w:hAnsiTheme="majorHAnsi" w:cstheme="majorHAnsi"/>
                <w:sz w:val="20"/>
                <w:szCs w:val="20"/>
              </w:rPr>
            </w:pPr>
            <w:r>
              <w:rPr>
                <w:rFonts w:asciiTheme="majorHAnsi" w:hAnsiTheme="majorHAnsi" w:cstheme="majorHAnsi"/>
                <w:sz w:val="20"/>
                <w:szCs w:val="20"/>
              </w:rPr>
              <w:t>y</w:t>
            </w:r>
            <w:r w:rsidRPr="00AD67A3">
              <w:rPr>
                <w:rFonts w:asciiTheme="majorHAnsi" w:hAnsiTheme="majorHAnsi" w:cstheme="majorHAnsi"/>
                <w:sz w:val="20"/>
                <w:szCs w:val="20"/>
              </w:rPr>
              <w:t>outhline.co.nz</w:t>
            </w:r>
          </w:p>
          <w:p w14:paraId="577D00E0" w14:textId="188EF422" w:rsidR="00AD67A3" w:rsidRDefault="00AD67A3" w:rsidP="004267E4">
            <w:pPr>
              <w:rPr>
                <w:rFonts w:asciiTheme="majorHAnsi" w:hAnsiTheme="majorHAnsi" w:cstheme="majorHAnsi"/>
                <w:sz w:val="20"/>
                <w:szCs w:val="20"/>
              </w:rPr>
            </w:pPr>
            <w:r>
              <w:rPr>
                <w:rFonts w:asciiTheme="majorHAnsi" w:hAnsiTheme="majorHAnsi" w:cstheme="majorHAnsi"/>
                <w:sz w:val="20"/>
                <w:szCs w:val="20"/>
              </w:rPr>
              <w:t>Free call: 0800 376 633</w:t>
            </w:r>
          </w:p>
          <w:p w14:paraId="768CA986" w14:textId="77777777" w:rsidR="00AD67A3" w:rsidRDefault="00AD67A3" w:rsidP="004267E4">
            <w:pPr>
              <w:rPr>
                <w:rFonts w:asciiTheme="majorHAnsi" w:hAnsiTheme="majorHAnsi" w:cstheme="majorHAnsi"/>
                <w:sz w:val="20"/>
                <w:szCs w:val="20"/>
              </w:rPr>
            </w:pPr>
            <w:r>
              <w:rPr>
                <w:rFonts w:asciiTheme="majorHAnsi" w:hAnsiTheme="majorHAnsi" w:cstheme="majorHAnsi"/>
                <w:sz w:val="20"/>
                <w:szCs w:val="20"/>
              </w:rPr>
              <w:t>Free Text: 234</w:t>
            </w:r>
          </w:p>
          <w:p w14:paraId="02F8F124" w14:textId="4FE16AD9" w:rsidR="0029488E" w:rsidRDefault="0029488E" w:rsidP="004267E4">
            <w:r>
              <w:rPr>
                <w:rFonts w:asciiTheme="majorHAnsi" w:hAnsiTheme="majorHAnsi" w:cstheme="majorHAnsi"/>
                <w:sz w:val="20"/>
                <w:szCs w:val="20"/>
              </w:rPr>
              <w:t xml:space="preserve">Email: </w:t>
            </w:r>
            <w:r w:rsidRPr="0029488E">
              <w:rPr>
                <w:rFonts w:asciiTheme="majorHAnsi" w:hAnsiTheme="majorHAnsi" w:cstheme="majorHAnsi"/>
                <w:sz w:val="18"/>
                <w:szCs w:val="18"/>
              </w:rPr>
              <w:t>talk@youthline.co.nz</w:t>
            </w:r>
          </w:p>
        </w:tc>
        <w:tc>
          <w:tcPr>
            <w:tcW w:w="7796" w:type="dxa"/>
          </w:tcPr>
          <w:p w14:paraId="2347B178" w14:textId="04DE1B4A" w:rsidR="00AD67A3" w:rsidRPr="00257B84" w:rsidRDefault="0029488E" w:rsidP="004267E4">
            <w:pPr>
              <w:rPr>
                <w:rFonts w:ascii="Calibri" w:hAnsi="Calibri" w:cs="Calibri"/>
                <w:sz w:val="20"/>
                <w:szCs w:val="20"/>
              </w:rPr>
            </w:pPr>
            <w:r>
              <w:rPr>
                <w:rFonts w:ascii="Calibri" w:hAnsi="Calibri" w:cs="Calibri"/>
                <w:sz w:val="20"/>
                <w:szCs w:val="20"/>
              </w:rPr>
              <w:t>Call or online chat 11am-11pm 7 days a week</w:t>
            </w:r>
          </w:p>
        </w:tc>
      </w:tr>
      <w:tr w:rsidR="00D151CB" w:rsidRPr="00257B84" w14:paraId="6DEB966D" w14:textId="77777777" w:rsidTr="004267E4">
        <w:trPr>
          <w:trHeight w:val="1032"/>
        </w:trPr>
        <w:tc>
          <w:tcPr>
            <w:tcW w:w="2405" w:type="dxa"/>
          </w:tcPr>
          <w:p w14:paraId="2745B4F8" w14:textId="77777777" w:rsidR="00D151CB" w:rsidRPr="00257B84" w:rsidRDefault="00B948EF" w:rsidP="004267E4">
            <w:pPr>
              <w:rPr>
                <w:rFonts w:ascii="Calibri" w:hAnsi="Calibri" w:cs="Calibri"/>
                <w:sz w:val="20"/>
                <w:szCs w:val="20"/>
              </w:rPr>
            </w:pPr>
            <w:hyperlink r:id="rId11" w:history="1">
              <w:r w:rsidR="00D151CB" w:rsidRPr="00257B84">
                <w:rPr>
                  <w:rStyle w:val="Hyperlink"/>
                  <w:rFonts w:ascii="Calibri" w:eastAsia="Times New Roman" w:hAnsi="Calibri" w:cs="Calibri"/>
                  <w:b/>
                  <w:bCs/>
                  <w:color w:val="auto"/>
                  <w:sz w:val="20"/>
                  <w:szCs w:val="20"/>
                  <w:shd w:val="clear" w:color="auto" w:fill="FFFFFF"/>
                </w:rPr>
                <w:t>SPARX</w:t>
              </w:r>
            </w:hyperlink>
            <w:r w:rsidR="00D151CB" w:rsidRPr="00257B84">
              <w:rPr>
                <w:rFonts w:ascii="Calibri" w:hAnsi="Calibri" w:cs="Calibri"/>
                <w:sz w:val="20"/>
                <w:szCs w:val="20"/>
              </w:rPr>
              <w:t xml:space="preserve"> </w:t>
            </w:r>
          </w:p>
          <w:p w14:paraId="30298DD4" w14:textId="77777777" w:rsidR="00D151CB" w:rsidRDefault="00D151CB" w:rsidP="004267E4">
            <w:pPr>
              <w:rPr>
                <w:rFonts w:ascii="Calibri" w:hAnsi="Calibri" w:cs="Calibri"/>
                <w:sz w:val="20"/>
                <w:szCs w:val="20"/>
              </w:rPr>
            </w:pPr>
            <w:r w:rsidRPr="00257B84">
              <w:rPr>
                <w:rFonts w:ascii="Calibri" w:hAnsi="Calibri" w:cs="Calibri"/>
                <w:sz w:val="20"/>
                <w:szCs w:val="20"/>
              </w:rPr>
              <w:t>sparx.org.nz</w:t>
            </w:r>
          </w:p>
          <w:p w14:paraId="769F6076" w14:textId="49E86454" w:rsidR="00952302" w:rsidRDefault="00952302" w:rsidP="004267E4">
            <w:pPr>
              <w:rPr>
                <w:rFonts w:ascii="Calibri" w:hAnsi="Calibri" w:cs="Calibri"/>
                <w:sz w:val="20"/>
                <w:szCs w:val="20"/>
              </w:rPr>
            </w:pPr>
            <w:r>
              <w:rPr>
                <w:rFonts w:ascii="Calibri" w:hAnsi="Calibri" w:cs="Calibri"/>
                <w:sz w:val="20"/>
                <w:szCs w:val="20"/>
              </w:rPr>
              <w:t>Free Call: 0508 477 279</w:t>
            </w:r>
          </w:p>
          <w:p w14:paraId="383C4D69" w14:textId="19FFBBA6" w:rsidR="00952302" w:rsidRPr="00257B84" w:rsidRDefault="00AD67A3" w:rsidP="004267E4">
            <w:pPr>
              <w:rPr>
                <w:rFonts w:ascii="Calibri" w:hAnsi="Calibri" w:cs="Calibri"/>
                <w:sz w:val="20"/>
                <w:szCs w:val="20"/>
              </w:rPr>
            </w:pPr>
            <w:r>
              <w:rPr>
                <w:rFonts w:ascii="Calibri" w:hAnsi="Calibri" w:cs="Calibri"/>
                <w:sz w:val="20"/>
                <w:szCs w:val="20"/>
              </w:rPr>
              <w:t>Free t</w:t>
            </w:r>
            <w:r w:rsidR="00952302">
              <w:rPr>
                <w:rFonts w:ascii="Calibri" w:hAnsi="Calibri" w:cs="Calibri"/>
                <w:sz w:val="20"/>
                <w:szCs w:val="20"/>
              </w:rPr>
              <w:t>ext: 3110</w:t>
            </w:r>
          </w:p>
        </w:tc>
        <w:tc>
          <w:tcPr>
            <w:tcW w:w="7796" w:type="dxa"/>
          </w:tcPr>
          <w:p w14:paraId="7C727B46" w14:textId="77777777" w:rsidR="00D151CB" w:rsidRPr="00257B84" w:rsidRDefault="00D151CB" w:rsidP="004267E4">
            <w:pPr>
              <w:rPr>
                <w:rFonts w:ascii="Calibri" w:hAnsi="Calibri" w:cs="Calibri"/>
                <w:sz w:val="20"/>
                <w:szCs w:val="20"/>
              </w:rPr>
            </w:pPr>
            <w:r w:rsidRPr="00257B84">
              <w:rPr>
                <w:rFonts w:ascii="Calibri" w:hAnsi="Calibri" w:cs="Calibri"/>
                <w:sz w:val="20"/>
                <w:szCs w:val="20"/>
              </w:rPr>
              <w:t xml:space="preserve">An interactive self-help online tool that teaches young people skills to help combat depression and anxiety. Uses a 3D fantasy game environment. </w:t>
            </w:r>
          </w:p>
          <w:p w14:paraId="4EF02D3B" w14:textId="77777777" w:rsidR="00D151CB" w:rsidRDefault="00D151CB" w:rsidP="004267E4">
            <w:pPr>
              <w:rPr>
                <w:rFonts w:ascii="Calibri" w:hAnsi="Calibri" w:cs="Calibri"/>
                <w:sz w:val="20"/>
                <w:szCs w:val="20"/>
              </w:rPr>
            </w:pPr>
            <w:r w:rsidRPr="00257B84">
              <w:rPr>
                <w:rFonts w:ascii="Calibri" w:hAnsi="Calibri" w:cs="Calibri"/>
                <w:sz w:val="20"/>
                <w:szCs w:val="20"/>
              </w:rPr>
              <w:t>Support: Avatar/virtual therapist. Youthline and Lifeline support via text or phone.</w:t>
            </w:r>
          </w:p>
          <w:p w14:paraId="6F041390" w14:textId="77777777" w:rsidR="00D151CB" w:rsidRDefault="00D151CB" w:rsidP="004267E4">
            <w:pPr>
              <w:rPr>
                <w:rFonts w:ascii="Calibri" w:hAnsi="Calibri" w:cs="Calibri"/>
                <w:sz w:val="20"/>
                <w:szCs w:val="20"/>
              </w:rPr>
            </w:pPr>
            <w:r w:rsidRPr="002336D3">
              <w:rPr>
                <w:rFonts w:ascii="Calibri" w:hAnsi="Calibri" w:cs="Calibri"/>
                <w:sz w:val="20"/>
                <w:szCs w:val="20"/>
              </w:rPr>
              <w:t>Culturally Inclusive: Māori &amp; Pasifika design but appropriate for all ethnicities</w:t>
            </w:r>
            <w:r>
              <w:rPr>
                <w:rFonts w:ascii="Calibri" w:hAnsi="Calibri" w:cs="Calibri"/>
                <w:sz w:val="20"/>
                <w:szCs w:val="20"/>
              </w:rPr>
              <w:t xml:space="preserve"> because of customisable avatar.</w:t>
            </w:r>
          </w:p>
          <w:p w14:paraId="0A6F6112" w14:textId="77777777" w:rsidR="00D151CB" w:rsidRPr="00257B84" w:rsidRDefault="00D151CB" w:rsidP="004267E4">
            <w:pPr>
              <w:rPr>
                <w:rFonts w:ascii="Calibri" w:hAnsi="Calibri" w:cs="Calibri"/>
                <w:sz w:val="20"/>
                <w:szCs w:val="20"/>
              </w:rPr>
            </w:pPr>
          </w:p>
        </w:tc>
      </w:tr>
      <w:tr w:rsidR="002F21DA" w:rsidRPr="00257B84" w14:paraId="3D516543" w14:textId="77777777" w:rsidTr="00AD67A3">
        <w:trPr>
          <w:trHeight w:val="597"/>
        </w:trPr>
        <w:tc>
          <w:tcPr>
            <w:tcW w:w="2405" w:type="dxa"/>
          </w:tcPr>
          <w:p w14:paraId="06C4646E" w14:textId="3D5E2F20" w:rsidR="002F21DA" w:rsidRPr="00AD67A3" w:rsidRDefault="002F21DA" w:rsidP="004267E4">
            <w:pPr>
              <w:rPr>
                <w:rFonts w:asciiTheme="majorHAnsi" w:hAnsiTheme="majorHAnsi" w:cstheme="majorHAnsi"/>
                <w:b/>
                <w:sz w:val="20"/>
                <w:szCs w:val="20"/>
                <w:u w:val="single"/>
              </w:rPr>
            </w:pPr>
            <w:r w:rsidRPr="00AD67A3">
              <w:rPr>
                <w:rFonts w:asciiTheme="majorHAnsi" w:hAnsiTheme="majorHAnsi" w:cstheme="majorHAnsi"/>
                <w:b/>
                <w:sz w:val="20"/>
                <w:szCs w:val="20"/>
                <w:u w:val="single"/>
              </w:rPr>
              <w:t>Kidsline</w:t>
            </w:r>
          </w:p>
          <w:p w14:paraId="4D35BED8" w14:textId="1CBB3A28" w:rsidR="002F21DA" w:rsidRPr="00AD67A3" w:rsidRDefault="002F21DA" w:rsidP="004267E4">
            <w:pPr>
              <w:rPr>
                <w:sz w:val="20"/>
                <w:szCs w:val="20"/>
              </w:rPr>
            </w:pPr>
            <w:r w:rsidRPr="00AD67A3">
              <w:rPr>
                <w:rFonts w:asciiTheme="majorHAnsi" w:hAnsiTheme="majorHAnsi" w:cstheme="majorHAnsi"/>
                <w:sz w:val="20"/>
                <w:szCs w:val="20"/>
              </w:rPr>
              <w:t>0800 5430754</w:t>
            </w:r>
          </w:p>
          <w:p w14:paraId="55B407C0" w14:textId="7534237F" w:rsidR="002F21DA" w:rsidRPr="002F21DA" w:rsidRDefault="002F21DA" w:rsidP="002F21DA"/>
        </w:tc>
        <w:tc>
          <w:tcPr>
            <w:tcW w:w="7796" w:type="dxa"/>
          </w:tcPr>
          <w:p w14:paraId="21E7310C" w14:textId="731C38C8" w:rsidR="002F21DA" w:rsidRPr="00257B84" w:rsidRDefault="002F21DA" w:rsidP="004267E4">
            <w:pPr>
              <w:rPr>
                <w:rFonts w:ascii="Calibri" w:hAnsi="Calibri" w:cs="Calibri"/>
                <w:sz w:val="20"/>
                <w:szCs w:val="20"/>
              </w:rPr>
            </w:pPr>
            <w:r>
              <w:rPr>
                <w:rFonts w:ascii="Calibri" w:hAnsi="Calibri" w:cs="Calibri"/>
                <w:sz w:val="20"/>
                <w:szCs w:val="20"/>
              </w:rPr>
              <w:t>For young people up to 18 years of age. Open 24/7</w:t>
            </w:r>
          </w:p>
        </w:tc>
      </w:tr>
      <w:tr w:rsidR="00D151CB" w:rsidRPr="00257B84" w14:paraId="55A596BA" w14:textId="77777777" w:rsidTr="004267E4">
        <w:tc>
          <w:tcPr>
            <w:tcW w:w="2405" w:type="dxa"/>
          </w:tcPr>
          <w:p w14:paraId="1F6E7FD6" w14:textId="77777777" w:rsidR="00D151CB" w:rsidRDefault="00B948EF" w:rsidP="004267E4">
            <w:pPr>
              <w:rPr>
                <w:rFonts w:ascii="Calibri" w:hAnsi="Calibri" w:cs="Calibri"/>
                <w:b/>
                <w:sz w:val="20"/>
                <w:szCs w:val="20"/>
              </w:rPr>
            </w:pPr>
            <w:hyperlink r:id="rId12" w:history="1">
              <w:r w:rsidR="00D151CB" w:rsidRPr="00753456">
                <w:rPr>
                  <w:rStyle w:val="Hyperlink"/>
                  <w:rFonts w:ascii="Calibri" w:hAnsi="Calibri" w:cs="Calibri"/>
                  <w:b/>
                  <w:color w:val="auto"/>
                  <w:sz w:val="20"/>
                  <w:szCs w:val="20"/>
                </w:rPr>
                <w:t>RainbowYOUTH</w:t>
              </w:r>
            </w:hyperlink>
          </w:p>
          <w:p w14:paraId="6D2B03B7" w14:textId="77777777" w:rsidR="00D151CB" w:rsidRPr="002336D3" w:rsidRDefault="00D151CB" w:rsidP="004267E4">
            <w:pPr>
              <w:rPr>
                <w:rFonts w:ascii="Calibri" w:hAnsi="Calibri" w:cs="Calibri"/>
                <w:sz w:val="20"/>
                <w:szCs w:val="20"/>
              </w:rPr>
            </w:pPr>
            <w:r w:rsidRPr="002336D3">
              <w:rPr>
                <w:rFonts w:ascii="Calibri" w:hAnsi="Calibri" w:cs="Calibri"/>
                <w:sz w:val="20"/>
                <w:szCs w:val="20"/>
              </w:rPr>
              <w:t>ry.org.nz</w:t>
            </w:r>
          </w:p>
          <w:p w14:paraId="263A6E8E" w14:textId="77777777" w:rsidR="00D151CB" w:rsidRPr="008B227F" w:rsidRDefault="00D151CB" w:rsidP="004267E4">
            <w:pPr>
              <w:rPr>
                <w:rFonts w:ascii="Calibri" w:hAnsi="Calibri" w:cs="Calibri"/>
                <w:b/>
                <w:sz w:val="20"/>
                <w:szCs w:val="20"/>
              </w:rPr>
            </w:pPr>
          </w:p>
        </w:tc>
        <w:tc>
          <w:tcPr>
            <w:tcW w:w="7796" w:type="dxa"/>
          </w:tcPr>
          <w:p w14:paraId="2AB006CB" w14:textId="77777777" w:rsidR="00D151CB" w:rsidRDefault="00D151CB" w:rsidP="004267E4">
            <w:pPr>
              <w:rPr>
                <w:rFonts w:ascii="Calibri" w:hAnsi="Calibri" w:cs="Calibri"/>
                <w:sz w:val="20"/>
                <w:szCs w:val="20"/>
                <w:shd w:val="clear" w:color="auto" w:fill="FFFFFF"/>
              </w:rPr>
            </w:pPr>
            <w:r>
              <w:rPr>
                <w:rFonts w:ascii="Calibri" w:hAnsi="Calibri" w:cs="Calibri"/>
                <w:sz w:val="20"/>
                <w:szCs w:val="20"/>
                <w:shd w:val="clear" w:color="auto" w:fill="FFFFFF"/>
              </w:rPr>
              <w:t>D</w:t>
            </w:r>
            <w:r w:rsidRPr="00753456">
              <w:rPr>
                <w:rFonts w:ascii="Calibri" w:hAnsi="Calibri" w:cs="Calibri"/>
                <w:sz w:val="20"/>
                <w:szCs w:val="20"/>
                <w:shd w:val="clear" w:color="auto" w:fill="FFFFFF"/>
              </w:rPr>
              <w:t>edicated to helping young queer and gender diverse (LGBTIQ) people up to the ages of 27, as well as their wider communities.</w:t>
            </w:r>
            <w:r>
              <w:t xml:space="preserve"> </w:t>
            </w:r>
            <w:r>
              <w:rPr>
                <w:rFonts w:ascii="Calibri" w:hAnsi="Calibri" w:cs="Calibri"/>
                <w:sz w:val="20"/>
                <w:szCs w:val="20"/>
                <w:shd w:val="clear" w:color="auto" w:fill="FFFFFF"/>
              </w:rPr>
              <w:t>Services: Information, A</w:t>
            </w:r>
            <w:r w:rsidRPr="00753456">
              <w:rPr>
                <w:rFonts w:ascii="Calibri" w:hAnsi="Calibri" w:cs="Calibri"/>
                <w:sz w:val="20"/>
                <w:szCs w:val="20"/>
                <w:shd w:val="clear" w:color="auto" w:fill="FFFFFF"/>
              </w:rPr>
              <w:t>dvocacy</w:t>
            </w:r>
            <w:r>
              <w:rPr>
                <w:rFonts w:ascii="Calibri" w:hAnsi="Calibri" w:cs="Calibri"/>
                <w:sz w:val="20"/>
                <w:szCs w:val="20"/>
                <w:shd w:val="clear" w:color="auto" w:fill="FFFFFF"/>
              </w:rPr>
              <w:t xml:space="preserve">, </w:t>
            </w:r>
            <w:r w:rsidRPr="00753456">
              <w:rPr>
                <w:rFonts w:ascii="Calibri" w:hAnsi="Calibri" w:cs="Calibri"/>
                <w:sz w:val="20"/>
                <w:szCs w:val="20"/>
                <w:shd w:val="clear" w:color="auto" w:fill="FFFFFF"/>
              </w:rPr>
              <w:t>Schools &amp; Professional Development</w:t>
            </w:r>
            <w:r>
              <w:rPr>
                <w:rFonts w:ascii="Calibri" w:hAnsi="Calibri" w:cs="Calibri"/>
                <w:sz w:val="20"/>
                <w:szCs w:val="20"/>
                <w:shd w:val="clear" w:color="auto" w:fill="FFFFFF"/>
              </w:rPr>
              <w:t xml:space="preserve">, </w:t>
            </w:r>
            <w:r w:rsidRPr="00753456">
              <w:rPr>
                <w:rFonts w:ascii="Calibri" w:hAnsi="Calibri" w:cs="Calibri"/>
                <w:sz w:val="20"/>
                <w:szCs w:val="20"/>
                <w:shd w:val="clear" w:color="auto" w:fill="FFFFFF"/>
              </w:rPr>
              <w:t>Peer-support groups</w:t>
            </w:r>
            <w:r>
              <w:rPr>
                <w:rFonts w:ascii="Calibri" w:hAnsi="Calibri" w:cs="Calibri"/>
                <w:sz w:val="20"/>
                <w:szCs w:val="20"/>
                <w:shd w:val="clear" w:color="auto" w:fill="FFFFFF"/>
              </w:rPr>
              <w:t xml:space="preserve">, Referrals, Consultation, </w:t>
            </w:r>
            <w:r w:rsidRPr="00753456">
              <w:rPr>
                <w:rFonts w:ascii="Calibri" w:hAnsi="Calibri" w:cs="Calibri"/>
                <w:sz w:val="20"/>
                <w:szCs w:val="20"/>
                <w:shd w:val="clear" w:color="auto" w:fill="FFFFFF"/>
              </w:rPr>
              <w:t>Training &amp; youth development</w:t>
            </w:r>
            <w:r>
              <w:rPr>
                <w:rFonts w:ascii="Calibri" w:hAnsi="Calibri" w:cs="Calibri"/>
                <w:sz w:val="20"/>
                <w:szCs w:val="20"/>
                <w:shd w:val="clear" w:color="auto" w:fill="FFFFFF"/>
              </w:rPr>
              <w:t>.</w:t>
            </w:r>
          </w:p>
          <w:p w14:paraId="3E015EFB" w14:textId="77777777" w:rsidR="00D151CB" w:rsidRDefault="00D151CB" w:rsidP="004267E4">
            <w:pPr>
              <w:rPr>
                <w:rFonts w:ascii="Calibri" w:hAnsi="Calibri" w:cs="Calibri"/>
                <w:sz w:val="20"/>
                <w:szCs w:val="20"/>
                <w:shd w:val="clear" w:color="auto" w:fill="FFFFFF"/>
              </w:rPr>
            </w:pPr>
          </w:p>
        </w:tc>
      </w:tr>
      <w:tr w:rsidR="00D151CB" w:rsidRPr="00257B84" w14:paraId="3AF4131E" w14:textId="77777777" w:rsidTr="004267E4">
        <w:trPr>
          <w:trHeight w:val="357"/>
        </w:trPr>
        <w:tc>
          <w:tcPr>
            <w:tcW w:w="10201" w:type="dxa"/>
            <w:gridSpan w:val="2"/>
            <w:shd w:val="clear" w:color="auto" w:fill="56AA1C"/>
          </w:tcPr>
          <w:p w14:paraId="285E0BB6" w14:textId="106EDF3A" w:rsidR="00D151CB" w:rsidRPr="00257B84" w:rsidRDefault="00406988" w:rsidP="004267E4">
            <w:pPr>
              <w:jc w:val="center"/>
              <w:rPr>
                <w:rFonts w:ascii="Calibri" w:hAnsi="Calibri" w:cs="Calibri"/>
                <w:sz w:val="20"/>
                <w:szCs w:val="20"/>
              </w:rPr>
            </w:pPr>
            <w:r>
              <w:rPr>
                <w:rFonts w:ascii="Calibri" w:hAnsi="Calibri" w:cs="Calibri"/>
                <w:color w:val="FFFFFF" w:themeColor="background1"/>
                <w:sz w:val="20"/>
                <w:szCs w:val="20"/>
              </w:rPr>
              <w:t>Mental Health</w:t>
            </w:r>
            <w:r w:rsidR="009204CE" w:rsidRPr="009204CE">
              <w:rPr>
                <w:rFonts w:ascii="Calibri" w:hAnsi="Calibri" w:cs="Calibri"/>
                <w:color w:val="FFFFFF" w:themeColor="background1"/>
                <w:sz w:val="20"/>
                <w:szCs w:val="20"/>
              </w:rPr>
              <w:t xml:space="preserve"> Services</w:t>
            </w:r>
          </w:p>
        </w:tc>
      </w:tr>
      <w:tr w:rsidR="00E04BA6" w:rsidRPr="00257B84" w14:paraId="5FE464EA" w14:textId="77777777" w:rsidTr="00C61D03">
        <w:tc>
          <w:tcPr>
            <w:tcW w:w="2405" w:type="dxa"/>
          </w:tcPr>
          <w:p w14:paraId="34A25EC2" w14:textId="77777777" w:rsidR="00A13206" w:rsidRPr="00257B84" w:rsidRDefault="00B948EF" w:rsidP="00380863">
            <w:pPr>
              <w:rPr>
                <w:rFonts w:ascii="Calibri" w:hAnsi="Calibri" w:cs="Calibri"/>
                <w:sz w:val="20"/>
                <w:szCs w:val="20"/>
              </w:rPr>
            </w:pPr>
            <w:hyperlink r:id="rId13" w:history="1">
              <w:r w:rsidR="00A13206" w:rsidRPr="00257B84">
                <w:rPr>
                  <w:rStyle w:val="Hyperlink"/>
                  <w:rFonts w:ascii="Calibri" w:hAnsi="Calibri" w:cs="Calibri"/>
                  <w:b/>
                  <w:bCs/>
                  <w:color w:val="auto"/>
                  <w:sz w:val="20"/>
                  <w:szCs w:val="20"/>
                </w:rPr>
                <w:t>Depression.org</w:t>
              </w:r>
            </w:hyperlink>
          </w:p>
          <w:p w14:paraId="541A05A7" w14:textId="77777777" w:rsidR="00A13206" w:rsidRPr="00257B84" w:rsidRDefault="00A13206" w:rsidP="00380863">
            <w:pPr>
              <w:rPr>
                <w:rFonts w:ascii="Calibri" w:hAnsi="Calibri" w:cs="Calibri"/>
                <w:sz w:val="20"/>
                <w:szCs w:val="20"/>
              </w:rPr>
            </w:pPr>
            <w:r w:rsidRPr="00257B84">
              <w:rPr>
                <w:rFonts w:ascii="Calibri" w:hAnsi="Calibri" w:cs="Calibri"/>
                <w:sz w:val="20"/>
                <w:szCs w:val="20"/>
              </w:rPr>
              <w:t>depression.org.nz</w:t>
            </w:r>
          </w:p>
          <w:p w14:paraId="6DA4BB5A" w14:textId="77777777" w:rsidR="00A13206" w:rsidRDefault="00A13206" w:rsidP="00380863">
            <w:pPr>
              <w:rPr>
                <w:rStyle w:val="Strong"/>
                <w:rFonts w:ascii="Calibri" w:hAnsi="Calibri" w:cs="Calibri"/>
                <w:b w:val="0"/>
                <w:sz w:val="20"/>
                <w:szCs w:val="20"/>
              </w:rPr>
            </w:pPr>
            <w:r w:rsidRPr="00257B84">
              <w:rPr>
                <w:rFonts w:ascii="Calibri" w:hAnsi="Calibri" w:cs="Calibri"/>
                <w:sz w:val="20"/>
                <w:szCs w:val="20"/>
              </w:rPr>
              <w:t xml:space="preserve">Free text </w:t>
            </w:r>
            <w:r w:rsidRPr="00257B84">
              <w:rPr>
                <w:rStyle w:val="Strong"/>
                <w:rFonts w:ascii="Calibri" w:hAnsi="Calibri" w:cs="Calibri"/>
                <w:b w:val="0"/>
                <w:sz w:val="20"/>
                <w:szCs w:val="20"/>
              </w:rPr>
              <w:t>4202</w:t>
            </w:r>
          </w:p>
          <w:p w14:paraId="10C5D3F4" w14:textId="71E7C48B" w:rsidR="00952302" w:rsidRPr="00257B84" w:rsidRDefault="00952302" w:rsidP="00380863">
            <w:pPr>
              <w:rPr>
                <w:rFonts w:ascii="Calibri" w:hAnsi="Calibri" w:cs="Calibri"/>
                <w:sz w:val="20"/>
                <w:szCs w:val="20"/>
              </w:rPr>
            </w:pPr>
            <w:r>
              <w:rPr>
                <w:rStyle w:val="Strong"/>
                <w:rFonts w:ascii="Calibri" w:hAnsi="Calibri" w:cs="Calibri"/>
                <w:b w:val="0"/>
                <w:sz w:val="20"/>
                <w:szCs w:val="20"/>
              </w:rPr>
              <w:t xml:space="preserve">Free Call: 0800 111 757 </w:t>
            </w:r>
          </w:p>
        </w:tc>
        <w:tc>
          <w:tcPr>
            <w:tcW w:w="7796" w:type="dxa"/>
          </w:tcPr>
          <w:p w14:paraId="1060ECEB" w14:textId="715DC434" w:rsidR="00A13206" w:rsidRPr="00257B84" w:rsidRDefault="00A13206" w:rsidP="00380863">
            <w:pPr>
              <w:rPr>
                <w:rFonts w:ascii="Calibri" w:hAnsi="Calibri" w:cs="Calibri"/>
                <w:sz w:val="20"/>
                <w:szCs w:val="20"/>
              </w:rPr>
            </w:pPr>
            <w:r w:rsidRPr="00257B84">
              <w:rPr>
                <w:rFonts w:ascii="Calibri" w:hAnsi="Calibri" w:cs="Calibri"/>
                <w:sz w:val="20"/>
                <w:szCs w:val="20"/>
              </w:rPr>
              <w:t xml:space="preserve">This website helps New Zealanders recognise and understand depression and anxiety. Includes </w:t>
            </w:r>
            <w:r w:rsidRPr="00257B84">
              <w:rPr>
                <w:rFonts w:ascii="Calibri" w:hAnsi="Calibri" w:cs="Calibri"/>
                <w:b/>
                <w:sz w:val="20"/>
                <w:szCs w:val="20"/>
              </w:rPr>
              <w:t>The Journal</w:t>
            </w:r>
            <w:r w:rsidRPr="00257B84">
              <w:rPr>
                <w:rFonts w:ascii="Calibri" w:hAnsi="Calibri" w:cs="Calibri"/>
                <w:sz w:val="20"/>
                <w:szCs w:val="20"/>
              </w:rPr>
              <w:t xml:space="preserve"> (Adult) and </w:t>
            </w:r>
            <w:r w:rsidRPr="00257B84">
              <w:rPr>
                <w:rFonts w:ascii="Calibri" w:hAnsi="Calibri" w:cs="Calibri"/>
                <w:b/>
                <w:sz w:val="20"/>
                <w:szCs w:val="20"/>
              </w:rPr>
              <w:t>The Lowdown</w:t>
            </w:r>
            <w:r w:rsidRPr="00257B84">
              <w:rPr>
                <w:rFonts w:ascii="Calibri" w:hAnsi="Calibri" w:cs="Calibri"/>
                <w:sz w:val="20"/>
                <w:szCs w:val="20"/>
              </w:rPr>
              <w:t xml:space="preserve"> (Youth) – online self-help programmes.</w:t>
            </w:r>
          </w:p>
          <w:p w14:paraId="716DAC77" w14:textId="77777777" w:rsidR="00A13206" w:rsidRPr="00257B84" w:rsidRDefault="00A13206" w:rsidP="00380863">
            <w:pPr>
              <w:rPr>
                <w:rFonts w:ascii="Calibri" w:hAnsi="Calibri" w:cs="Calibri"/>
                <w:sz w:val="20"/>
                <w:szCs w:val="20"/>
              </w:rPr>
            </w:pPr>
            <w:r w:rsidRPr="00257B84">
              <w:rPr>
                <w:rFonts w:ascii="Calibri" w:hAnsi="Calibri" w:cs="Calibri"/>
                <w:sz w:val="20"/>
                <w:szCs w:val="20"/>
              </w:rPr>
              <w:t>Support: 24 hour support via Telepresence – text, email, phone with trained counsellors</w:t>
            </w:r>
          </w:p>
          <w:p w14:paraId="4DD2AA36" w14:textId="77777777" w:rsidR="002336D3" w:rsidRDefault="00A13206" w:rsidP="002336D3">
            <w:pPr>
              <w:rPr>
                <w:rFonts w:ascii="Calibri" w:hAnsi="Calibri" w:cs="Calibri"/>
                <w:sz w:val="20"/>
                <w:szCs w:val="20"/>
              </w:rPr>
            </w:pPr>
            <w:r w:rsidRPr="00257B84">
              <w:rPr>
                <w:rFonts w:ascii="Calibri" w:hAnsi="Calibri" w:cs="Calibri"/>
                <w:spacing w:val="8"/>
                <w:sz w:val="20"/>
                <w:szCs w:val="20"/>
                <w:shd w:val="clear" w:color="auto" w:fill="FFFFFF"/>
              </w:rPr>
              <w:t>Culturally Inclusive</w:t>
            </w:r>
            <w:r w:rsidRPr="00257B84">
              <w:rPr>
                <w:rFonts w:ascii="Calibri" w:hAnsi="Calibri" w:cs="Calibri"/>
                <w:sz w:val="20"/>
                <w:szCs w:val="20"/>
              </w:rPr>
              <w:t xml:space="preserve">: Māori &amp; Pasifika </w:t>
            </w:r>
          </w:p>
          <w:p w14:paraId="60A2C820" w14:textId="3B6C890E" w:rsidR="002C5F27" w:rsidRPr="00257B84" w:rsidRDefault="002C5F27" w:rsidP="002336D3">
            <w:pPr>
              <w:rPr>
                <w:rFonts w:ascii="Calibri" w:hAnsi="Calibri" w:cs="Calibri"/>
                <w:sz w:val="20"/>
                <w:szCs w:val="20"/>
              </w:rPr>
            </w:pPr>
          </w:p>
        </w:tc>
      </w:tr>
      <w:tr w:rsidR="002C5F27" w:rsidRPr="00257B84" w14:paraId="11EE0E23" w14:textId="77777777" w:rsidTr="00190243">
        <w:trPr>
          <w:trHeight w:val="978"/>
        </w:trPr>
        <w:tc>
          <w:tcPr>
            <w:tcW w:w="2405" w:type="dxa"/>
          </w:tcPr>
          <w:p w14:paraId="18E246A9" w14:textId="77777777" w:rsidR="002C5F27" w:rsidRPr="00257B84" w:rsidRDefault="00B948EF" w:rsidP="00190243">
            <w:pPr>
              <w:rPr>
                <w:rFonts w:ascii="Calibri" w:hAnsi="Calibri" w:cs="Calibri"/>
                <w:sz w:val="20"/>
                <w:szCs w:val="20"/>
              </w:rPr>
            </w:pPr>
            <w:hyperlink r:id="rId14" w:history="1">
              <w:r w:rsidR="002C5F27" w:rsidRPr="00257B84">
                <w:rPr>
                  <w:rStyle w:val="Hyperlink"/>
                  <w:rFonts w:ascii="Calibri" w:hAnsi="Calibri" w:cs="Calibri"/>
                  <w:b/>
                  <w:bCs/>
                  <w:color w:val="auto"/>
                  <w:sz w:val="20"/>
                  <w:szCs w:val="20"/>
                </w:rPr>
                <w:t>The Journal  [NZ]</w:t>
              </w:r>
            </w:hyperlink>
          </w:p>
          <w:p w14:paraId="3BBD91CB" w14:textId="77777777" w:rsidR="002C5F27" w:rsidRPr="00257B84" w:rsidRDefault="002C5F27" w:rsidP="00190243">
            <w:pPr>
              <w:rPr>
                <w:rFonts w:ascii="Calibri" w:hAnsi="Calibri" w:cs="Calibri"/>
                <w:b/>
                <w:sz w:val="20"/>
                <w:szCs w:val="20"/>
              </w:rPr>
            </w:pPr>
            <w:r w:rsidRPr="00257B84">
              <w:rPr>
                <w:rFonts w:ascii="Calibri" w:hAnsi="Calibri" w:cs="Calibri"/>
                <w:sz w:val="20"/>
                <w:szCs w:val="20"/>
              </w:rPr>
              <w:t>depression.org.nz</w:t>
            </w:r>
          </w:p>
        </w:tc>
        <w:tc>
          <w:tcPr>
            <w:tcW w:w="7796" w:type="dxa"/>
          </w:tcPr>
          <w:p w14:paraId="728EEEC3" w14:textId="77777777" w:rsidR="002C5F27" w:rsidRPr="00257B84" w:rsidRDefault="002C5F27" w:rsidP="00190243">
            <w:pPr>
              <w:rPr>
                <w:rFonts w:ascii="Calibri" w:hAnsi="Calibri" w:cs="Calibri"/>
                <w:sz w:val="20"/>
                <w:szCs w:val="20"/>
                <w:shd w:val="clear" w:color="auto" w:fill="FFFFFF"/>
              </w:rPr>
            </w:pPr>
            <w:r w:rsidRPr="00257B84">
              <w:rPr>
                <w:rFonts w:ascii="Calibri" w:hAnsi="Calibri" w:cs="Calibri"/>
                <w:sz w:val="20"/>
                <w:szCs w:val="20"/>
                <w:shd w:val="clear" w:color="auto" w:fill="FFFFFF"/>
              </w:rPr>
              <w:t>A free, personalised online programme for adults with depression or anxiety. JK, alongside mental health experts, act as guides through a series of online lessons.</w:t>
            </w:r>
          </w:p>
          <w:p w14:paraId="706A9CC2" w14:textId="77777777" w:rsidR="002C5F27" w:rsidRPr="00257B84" w:rsidRDefault="002C5F27" w:rsidP="00190243">
            <w:pPr>
              <w:rPr>
                <w:rFonts w:ascii="Calibri" w:hAnsi="Calibri" w:cs="Calibri"/>
                <w:sz w:val="20"/>
                <w:szCs w:val="20"/>
              </w:rPr>
            </w:pPr>
            <w:r w:rsidRPr="00257B84">
              <w:rPr>
                <w:rFonts w:ascii="Calibri" w:hAnsi="Calibri" w:cs="Calibri"/>
                <w:sz w:val="20"/>
                <w:szCs w:val="20"/>
              </w:rPr>
              <w:t>Support: Telepresence – text, email, phone with trained counsellor</w:t>
            </w:r>
          </w:p>
          <w:p w14:paraId="088E3CF8" w14:textId="77777777" w:rsidR="002C5F27" w:rsidRDefault="002C5F27" w:rsidP="00190243">
            <w:pPr>
              <w:rPr>
                <w:rFonts w:ascii="Calibri" w:hAnsi="Calibri" w:cs="Calibri"/>
                <w:sz w:val="20"/>
                <w:szCs w:val="20"/>
              </w:rPr>
            </w:pPr>
            <w:r w:rsidRPr="00257B84">
              <w:rPr>
                <w:rFonts w:ascii="Calibri" w:hAnsi="Calibri" w:cs="Calibri"/>
                <w:spacing w:val="8"/>
                <w:sz w:val="20"/>
                <w:szCs w:val="20"/>
                <w:shd w:val="clear" w:color="auto" w:fill="FFFFFF"/>
              </w:rPr>
              <w:t>Culturally Inclusive</w:t>
            </w:r>
            <w:r w:rsidRPr="00257B84">
              <w:rPr>
                <w:rFonts w:ascii="Calibri" w:hAnsi="Calibri" w:cs="Calibri"/>
                <w:sz w:val="20"/>
                <w:szCs w:val="20"/>
              </w:rPr>
              <w:t>: Māori &amp; Pasifika</w:t>
            </w:r>
          </w:p>
          <w:p w14:paraId="450CAA4C" w14:textId="25D8C870" w:rsidR="002C5F27" w:rsidRPr="00257B84" w:rsidRDefault="002C5F27" w:rsidP="00190243">
            <w:pPr>
              <w:rPr>
                <w:rFonts w:ascii="Calibri" w:hAnsi="Calibri" w:cs="Calibri"/>
                <w:sz w:val="20"/>
                <w:szCs w:val="20"/>
              </w:rPr>
            </w:pPr>
          </w:p>
        </w:tc>
      </w:tr>
      <w:tr w:rsidR="002C5F27" w:rsidRPr="00257B84" w14:paraId="7C7BC8CB" w14:textId="77777777" w:rsidTr="00190243">
        <w:tc>
          <w:tcPr>
            <w:tcW w:w="2405" w:type="dxa"/>
          </w:tcPr>
          <w:p w14:paraId="13AFFEA5" w14:textId="77777777" w:rsidR="009204CE" w:rsidRDefault="009204CE" w:rsidP="00190243"/>
          <w:p w14:paraId="79E1E092" w14:textId="3363B8A9" w:rsidR="002C5F27" w:rsidRPr="00257B84" w:rsidRDefault="00B948EF" w:rsidP="00190243">
            <w:pPr>
              <w:rPr>
                <w:rFonts w:ascii="Calibri" w:hAnsi="Calibri" w:cs="Calibri"/>
                <w:sz w:val="20"/>
                <w:szCs w:val="20"/>
              </w:rPr>
            </w:pPr>
            <w:hyperlink r:id="rId15" w:history="1">
              <w:r w:rsidR="002C5F27" w:rsidRPr="00257B84">
                <w:rPr>
                  <w:rStyle w:val="Hyperlink"/>
                  <w:rFonts w:ascii="Calibri" w:hAnsi="Calibri" w:cs="Calibri"/>
                  <w:b/>
                  <w:bCs/>
                  <w:color w:val="auto"/>
                  <w:sz w:val="20"/>
                  <w:szCs w:val="20"/>
                </w:rPr>
                <w:t>Beating the Blues</w:t>
              </w:r>
            </w:hyperlink>
          </w:p>
          <w:p w14:paraId="69714A3B" w14:textId="77777777" w:rsidR="002C5F27" w:rsidRPr="00257B84" w:rsidRDefault="002C5F27" w:rsidP="00190243">
            <w:pPr>
              <w:rPr>
                <w:rFonts w:ascii="Calibri" w:hAnsi="Calibri" w:cs="Calibri"/>
                <w:sz w:val="20"/>
                <w:szCs w:val="20"/>
              </w:rPr>
            </w:pPr>
            <w:r w:rsidRPr="00257B84">
              <w:rPr>
                <w:rFonts w:ascii="Calibri" w:hAnsi="Calibri" w:cs="Calibri"/>
                <w:sz w:val="20"/>
                <w:szCs w:val="20"/>
              </w:rPr>
              <w:t>beatingtheblues.co.nz</w:t>
            </w:r>
          </w:p>
        </w:tc>
        <w:tc>
          <w:tcPr>
            <w:tcW w:w="7796" w:type="dxa"/>
          </w:tcPr>
          <w:p w14:paraId="6A758E9A" w14:textId="77777777" w:rsidR="009204CE" w:rsidRDefault="009204CE" w:rsidP="00190243">
            <w:pPr>
              <w:rPr>
                <w:rFonts w:ascii="Calibri" w:hAnsi="Calibri" w:cs="Calibri"/>
                <w:sz w:val="20"/>
                <w:szCs w:val="20"/>
              </w:rPr>
            </w:pPr>
          </w:p>
          <w:p w14:paraId="3A39A9C0" w14:textId="61C8ABD9" w:rsidR="002C5F27" w:rsidRPr="00257B84" w:rsidRDefault="002C5F27" w:rsidP="00190243">
            <w:pPr>
              <w:rPr>
                <w:rFonts w:ascii="Calibri" w:hAnsi="Calibri" w:cs="Calibri"/>
                <w:sz w:val="20"/>
                <w:szCs w:val="20"/>
              </w:rPr>
            </w:pPr>
            <w:r w:rsidRPr="00257B84">
              <w:rPr>
                <w:rFonts w:ascii="Calibri" w:hAnsi="Calibri" w:cs="Calibri"/>
                <w:sz w:val="20"/>
                <w:szCs w:val="20"/>
              </w:rPr>
              <w:t>Treats depression and anxiety by using cognitive behavioural therapy (CBT).</w:t>
            </w:r>
          </w:p>
          <w:p w14:paraId="51320F4E" w14:textId="77777777" w:rsidR="002C5F27" w:rsidRPr="00257B84" w:rsidRDefault="002C5F27" w:rsidP="00190243">
            <w:pPr>
              <w:rPr>
                <w:rFonts w:ascii="Calibri" w:hAnsi="Calibri" w:cs="Calibri"/>
                <w:sz w:val="20"/>
                <w:szCs w:val="20"/>
              </w:rPr>
            </w:pPr>
            <w:r w:rsidRPr="00257B84">
              <w:rPr>
                <w:rFonts w:ascii="Calibri" w:hAnsi="Calibri" w:cs="Calibri"/>
                <w:sz w:val="20"/>
                <w:szCs w:val="20"/>
              </w:rPr>
              <w:t xml:space="preserve">Educational programme – would require supportive follow up. Feedback to GP if concerns are raised by person’s responses. </w:t>
            </w:r>
            <w:r w:rsidRPr="001D1FBD">
              <w:rPr>
                <w:rFonts w:ascii="Calibri" w:hAnsi="Calibri" w:cs="Calibri"/>
                <w:b/>
                <w:sz w:val="20"/>
                <w:szCs w:val="20"/>
              </w:rPr>
              <w:t>Requires doctor referral</w:t>
            </w:r>
            <w:r w:rsidRPr="00257B84">
              <w:rPr>
                <w:rFonts w:ascii="Calibri" w:hAnsi="Calibri" w:cs="Calibri"/>
                <w:sz w:val="20"/>
                <w:szCs w:val="20"/>
              </w:rPr>
              <w:t xml:space="preserve">. </w:t>
            </w:r>
          </w:p>
          <w:p w14:paraId="6082DDA9" w14:textId="77777777" w:rsidR="002C5F27" w:rsidRDefault="002C5F27" w:rsidP="00190243">
            <w:pPr>
              <w:rPr>
                <w:rFonts w:ascii="Calibri" w:hAnsi="Calibri" w:cs="Calibri"/>
                <w:sz w:val="20"/>
                <w:szCs w:val="20"/>
              </w:rPr>
            </w:pPr>
            <w:r w:rsidRPr="00257B84">
              <w:rPr>
                <w:rFonts w:ascii="Calibri" w:hAnsi="Calibri" w:cs="Calibri"/>
                <w:spacing w:val="8"/>
                <w:sz w:val="20"/>
                <w:szCs w:val="20"/>
                <w:shd w:val="clear" w:color="auto" w:fill="FFFFFF"/>
              </w:rPr>
              <w:t>Culturally Inclusive</w:t>
            </w:r>
            <w:r w:rsidRPr="00257B84">
              <w:rPr>
                <w:rFonts w:ascii="Calibri" w:hAnsi="Calibri" w:cs="Calibri"/>
                <w:sz w:val="20"/>
                <w:szCs w:val="20"/>
              </w:rPr>
              <w:t>: Māori &amp; Pasifika</w:t>
            </w:r>
          </w:p>
          <w:p w14:paraId="0881F40A" w14:textId="53C5A61F" w:rsidR="002C5F27" w:rsidRPr="00257B84" w:rsidRDefault="002C5F27" w:rsidP="00190243">
            <w:pPr>
              <w:rPr>
                <w:rFonts w:ascii="Calibri" w:hAnsi="Calibri" w:cs="Calibri"/>
                <w:sz w:val="20"/>
                <w:szCs w:val="20"/>
              </w:rPr>
            </w:pPr>
          </w:p>
        </w:tc>
      </w:tr>
      <w:tr w:rsidR="002C5F27" w:rsidRPr="00257B84" w14:paraId="77043780" w14:textId="77777777" w:rsidTr="00190243">
        <w:trPr>
          <w:trHeight w:val="996"/>
        </w:trPr>
        <w:tc>
          <w:tcPr>
            <w:tcW w:w="2405" w:type="dxa"/>
          </w:tcPr>
          <w:p w14:paraId="30274E96" w14:textId="77777777" w:rsidR="002C5F27" w:rsidRPr="00257B84" w:rsidRDefault="00B948EF" w:rsidP="00190243">
            <w:pPr>
              <w:rPr>
                <w:rStyle w:val="Hyperlink"/>
                <w:rFonts w:ascii="Calibri" w:hAnsi="Calibri" w:cs="Calibri"/>
                <w:b/>
                <w:color w:val="auto"/>
                <w:sz w:val="20"/>
                <w:szCs w:val="20"/>
              </w:rPr>
            </w:pPr>
            <w:hyperlink r:id="rId16" w:history="1">
              <w:r w:rsidR="002C5F27" w:rsidRPr="00257B84">
                <w:rPr>
                  <w:rStyle w:val="Hyperlink"/>
                  <w:rFonts w:ascii="Calibri" w:hAnsi="Calibri" w:cs="Calibri"/>
                  <w:b/>
                  <w:color w:val="auto"/>
                  <w:sz w:val="20"/>
                  <w:szCs w:val="20"/>
                </w:rPr>
                <w:t>Like Minds, Like Mine </w:t>
              </w:r>
            </w:hyperlink>
          </w:p>
          <w:p w14:paraId="6EFE9D84" w14:textId="77777777" w:rsidR="002C5F27" w:rsidRPr="00257B84" w:rsidRDefault="002C5F27" w:rsidP="00190243">
            <w:pPr>
              <w:rPr>
                <w:rFonts w:ascii="Calibri" w:hAnsi="Calibri" w:cs="Calibri"/>
                <w:sz w:val="20"/>
                <w:szCs w:val="20"/>
              </w:rPr>
            </w:pPr>
            <w:r w:rsidRPr="00257B84">
              <w:rPr>
                <w:rFonts w:ascii="Calibri" w:hAnsi="Calibri" w:cs="Calibri"/>
                <w:sz w:val="20"/>
                <w:szCs w:val="20"/>
              </w:rPr>
              <w:t>likeminds.org.nz</w:t>
            </w:r>
          </w:p>
          <w:p w14:paraId="38EDC6AB" w14:textId="77777777" w:rsidR="002C5F27" w:rsidRPr="00257B84" w:rsidRDefault="00B948EF" w:rsidP="00190243">
            <w:pPr>
              <w:rPr>
                <w:rStyle w:val="Hyperlink"/>
                <w:rFonts w:ascii="Calibri" w:hAnsi="Calibri" w:cs="Calibri"/>
                <w:b/>
                <w:color w:val="auto"/>
                <w:sz w:val="20"/>
                <w:szCs w:val="20"/>
              </w:rPr>
            </w:pPr>
            <w:hyperlink r:id="rId17" w:history="1">
              <w:r w:rsidR="002C5F27" w:rsidRPr="00257B84">
                <w:rPr>
                  <w:rStyle w:val="Hyperlink"/>
                  <w:rFonts w:ascii="Calibri" w:hAnsi="Calibri" w:cs="Calibri"/>
                  <w:b/>
                  <w:color w:val="auto"/>
                  <w:sz w:val="20"/>
                  <w:szCs w:val="20"/>
                </w:rPr>
                <w:t>Take the load off</w:t>
              </w:r>
            </w:hyperlink>
          </w:p>
          <w:p w14:paraId="14EB4F63" w14:textId="77777777" w:rsidR="002C5F27" w:rsidRPr="00257B84" w:rsidRDefault="002C5F27" w:rsidP="00190243">
            <w:pPr>
              <w:rPr>
                <w:rFonts w:ascii="Calibri" w:hAnsi="Calibri" w:cs="Calibri"/>
                <w:b/>
                <w:sz w:val="20"/>
                <w:szCs w:val="20"/>
              </w:rPr>
            </w:pPr>
            <w:r w:rsidRPr="00257B84">
              <w:rPr>
                <w:rFonts w:ascii="Calibri" w:hAnsi="Calibri" w:cs="Calibri"/>
                <w:sz w:val="20"/>
                <w:szCs w:val="20"/>
              </w:rPr>
              <w:t>taketheloadoff.nz</w:t>
            </w:r>
          </w:p>
        </w:tc>
        <w:tc>
          <w:tcPr>
            <w:tcW w:w="7796" w:type="dxa"/>
          </w:tcPr>
          <w:p w14:paraId="22514476" w14:textId="77777777" w:rsidR="002C5F27" w:rsidRPr="00257B84" w:rsidRDefault="002C5F27" w:rsidP="00190243">
            <w:pPr>
              <w:rPr>
                <w:rFonts w:ascii="Calibri" w:hAnsi="Calibri" w:cs="Calibri"/>
                <w:sz w:val="20"/>
                <w:szCs w:val="20"/>
                <w:shd w:val="clear" w:color="auto" w:fill="FFFFFF"/>
              </w:rPr>
            </w:pPr>
            <w:r w:rsidRPr="00257B84">
              <w:rPr>
                <w:rFonts w:ascii="Calibri" w:hAnsi="Calibri" w:cs="Calibri"/>
                <w:sz w:val="20"/>
                <w:szCs w:val="20"/>
                <w:shd w:val="clear" w:color="auto" w:fill="FFFFFF"/>
              </w:rPr>
              <w:t>A public awareness programme to increase social inclusion and end discrimination towards people with experience of mental illness or distress. </w:t>
            </w:r>
          </w:p>
          <w:p w14:paraId="22BC1EE3" w14:textId="346FA9A4" w:rsidR="002C5F27" w:rsidRDefault="002C5F27" w:rsidP="00190243">
            <w:pPr>
              <w:rPr>
                <w:rFonts w:ascii="Calibri" w:hAnsi="Calibri" w:cs="Calibri"/>
                <w:sz w:val="20"/>
                <w:szCs w:val="20"/>
              </w:rPr>
            </w:pPr>
            <w:r w:rsidRPr="00257B84">
              <w:rPr>
                <w:rFonts w:ascii="Calibri" w:hAnsi="Calibri" w:cs="Calibri"/>
                <w:sz w:val="20"/>
                <w:szCs w:val="20"/>
              </w:rPr>
              <w:t>Support: Links to help if you have been discriminated against</w:t>
            </w:r>
            <w:r w:rsidR="00E77B35">
              <w:rPr>
                <w:rFonts w:ascii="Calibri" w:hAnsi="Calibri" w:cs="Calibri"/>
                <w:sz w:val="20"/>
                <w:szCs w:val="20"/>
              </w:rPr>
              <w:t>.</w:t>
            </w:r>
          </w:p>
          <w:p w14:paraId="64BD2378" w14:textId="77777777" w:rsidR="002C5F27" w:rsidRDefault="002C5F27" w:rsidP="00190243">
            <w:pPr>
              <w:rPr>
                <w:rFonts w:ascii="Calibri" w:hAnsi="Calibri" w:cs="Calibri"/>
                <w:sz w:val="20"/>
                <w:szCs w:val="20"/>
              </w:rPr>
            </w:pPr>
            <w:r w:rsidRPr="00257B84">
              <w:rPr>
                <w:rFonts w:ascii="Calibri" w:hAnsi="Calibri" w:cs="Calibri"/>
                <w:spacing w:val="8"/>
                <w:sz w:val="20"/>
                <w:szCs w:val="20"/>
                <w:shd w:val="clear" w:color="auto" w:fill="FFFFFF"/>
              </w:rPr>
              <w:t>Culturally Inclusive</w:t>
            </w:r>
            <w:r w:rsidRPr="00257B84">
              <w:rPr>
                <w:rFonts w:ascii="Calibri" w:hAnsi="Calibri" w:cs="Calibri"/>
                <w:sz w:val="20"/>
                <w:szCs w:val="20"/>
              </w:rPr>
              <w:t>: Māori &amp; Pasifika</w:t>
            </w:r>
          </w:p>
          <w:p w14:paraId="25F9B0E6" w14:textId="0646C9EC" w:rsidR="002C5F27" w:rsidRPr="00257B84" w:rsidRDefault="002C5F27" w:rsidP="00190243">
            <w:pPr>
              <w:rPr>
                <w:rFonts w:ascii="Calibri" w:hAnsi="Calibri" w:cs="Calibri"/>
                <w:sz w:val="20"/>
                <w:szCs w:val="20"/>
              </w:rPr>
            </w:pPr>
          </w:p>
        </w:tc>
      </w:tr>
      <w:tr w:rsidR="002C5F27" w:rsidRPr="00257B84" w14:paraId="49DDFC19" w14:textId="77777777" w:rsidTr="00190243">
        <w:tc>
          <w:tcPr>
            <w:tcW w:w="2405" w:type="dxa"/>
          </w:tcPr>
          <w:p w14:paraId="77D2226E" w14:textId="77777777" w:rsidR="002C5F27" w:rsidRPr="00257B84" w:rsidRDefault="00B948EF" w:rsidP="00190243">
            <w:pPr>
              <w:rPr>
                <w:rFonts w:ascii="Calibri" w:hAnsi="Calibri" w:cs="Calibri"/>
                <w:b/>
                <w:sz w:val="20"/>
                <w:szCs w:val="20"/>
              </w:rPr>
            </w:pPr>
            <w:hyperlink r:id="rId18" w:history="1">
              <w:r w:rsidR="002C5F27" w:rsidRPr="00257B84">
                <w:rPr>
                  <w:rStyle w:val="Hyperlink"/>
                  <w:rFonts w:ascii="Calibri" w:hAnsi="Calibri" w:cs="Calibri"/>
                  <w:b/>
                  <w:color w:val="auto"/>
                  <w:sz w:val="20"/>
                  <w:szCs w:val="20"/>
                </w:rPr>
                <w:t>LeVa</w:t>
              </w:r>
            </w:hyperlink>
          </w:p>
          <w:p w14:paraId="3692949E" w14:textId="77777777" w:rsidR="002C5F27" w:rsidRDefault="002C5F27" w:rsidP="00190243">
            <w:pPr>
              <w:rPr>
                <w:rFonts w:ascii="Calibri" w:hAnsi="Calibri" w:cs="Calibri"/>
                <w:sz w:val="20"/>
                <w:szCs w:val="20"/>
              </w:rPr>
            </w:pPr>
            <w:r w:rsidRPr="00257B84">
              <w:rPr>
                <w:rFonts w:ascii="Calibri" w:hAnsi="Calibri" w:cs="Calibri"/>
                <w:sz w:val="20"/>
                <w:szCs w:val="20"/>
              </w:rPr>
              <w:t>leva.co.nz</w:t>
            </w:r>
          </w:p>
          <w:p w14:paraId="537FDCC2" w14:textId="305C4DC9" w:rsidR="00F42A0C" w:rsidRPr="00F42A0C" w:rsidRDefault="00F42A0C" w:rsidP="00190243">
            <w:pPr>
              <w:rPr>
                <w:rFonts w:ascii="Calibri" w:hAnsi="Calibri" w:cs="Calibri"/>
                <w:sz w:val="18"/>
                <w:szCs w:val="18"/>
              </w:rPr>
            </w:pPr>
            <w:r w:rsidRPr="00F42A0C">
              <w:rPr>
                <w:rFonts w:ascii="Calibri" w:hAnsi="Calibri" w:cs="Calibri"/>
                <w:sz w:val="18"/>
                <w:szCs w:val="18"/>
                <w:u w:val="single"/>
                <w:shd w:val="clear" w:color="auto" w:fill="FFFFFF"/>
              </w:rPr>
              <w:t>facebook.com/LeVaPasifika</w:t>
            </w:r>
          </w:p>
        </w:tc>
        <w:tc>
          <w:tcPr>
            <w:tcW w:w="7796" w:type="dxa"/>
          </w:tcPr>
          <w:p w14:paraId="66AA11EB" w14:textId="77777777" w:rsidR="002C5F27" w:rsidRDefault="002C5F27" w:rsidP="00190243">
            <w:pPr>
              <w:rPr>
                <w:rFonts w:ascii="Calibri" w:hAnsi="Calibri" w:cs="Calibri"/>
                <w:sz w:val="20"/>
                <w:szCs w:val="20"/>
                <w:shd w:val="clear" w:color="auto" w:fill="FFFFFF"/>
              </w:rPr>
            </w:pPr>
            <w:r w:rsidRPr="00257B84">
              <w:rPr>
                <w:rFonts w:ascii="Calibri" w:hAnsi="Calibri" w:cs="Calibri"/>
                <w:sz w:val="20"/>
                <w:szCs w:val="20"/>
                <w:shd w:val="clear" w:color="auto" w:fill="FFFFFF"/>
              </w:rPr>
              <w:t xml:space="preserve">Support Pasifika families and communities to unleash their full potential and have the best possible health and wellbeing outcomes. Education and information. </w:t>
            </w:r>
          </w:p>
          <w:p w14:paraId="6B44CF9F" w14:textId="322C02B0" w:rsidR="002C5F27" w:rsidRPr="00F42A0C" w:rsidRDefault="002C5F27" w:rsidP="00190243">
            <w:pPr>
              <w:rPr>
                <w:rFonts w:ascii="Calibri" w:hAnsi="Calibri" w:cs="Calibri"/>
                <w:sz w:val="20"/>
                <w:szCs w:val="20"/>
                <w:u w:val="single"/>
                <w:shd w:val="clear" w:color="auto" w:fill="FFFFFF"/>
              </w:rPr>
            </w:pPr>
          </w:p>
        </w:tc>
      </w:tr>
      <w:tr w:rsidR="002C5F27" w:rsidRPr="00257B84" w14:paraId="56EDBEED" w14:textId="77777777" w:rsidTr="00190243">
        <w:tc>
          <w:tcPr>
            <w:tcW w:w="2405" w:type="dxa"/>
          </w:tcPr>
          <w:p w14:paraId="641D364D" w14:textId="77777777" w:rsidR="002C5F27" w:rsidRPr="008B227F" w:rsidRDefault="00B948EF" w:rsidP="00190243">
            <w:pPr>
              <w:rPr>
                <w:rFonts w:ascii="Calibri" w:hAnsi="Calibri" w:cs="Calibri"/>
                <w:b/>
                <w:sz w:val="20"/>
                <w:szCs w:val="20"/>
              </w:rPr>
            </w:pPr>
            <w:hyperlink r:id="rId19" w:history="1">
              <w:r w:rsidR="002C5F27" w:rsidRPr="008B227F">
                <w:rPr>
                  <w:rStyle w:val="Hyperlink"/>
                  <w:rFonts w:ascii="Calibri" w:hAnsi="Calibri" w:cs="Calibri"/>
                  <w:b/>
                  <w:color w:val="auto"/>
                  <w:sz w:val="20"/>
                  <w:szCs w:val="20"/>
                </w:rPr>
                <w:t>Drug Help</w:t>
              </w:r>
            </w:hyperlink>
          </w:p>
          <w:p w14:paraId="4FB92567" w14:textId="77777777" w:rsidR="002C5F27" w:rsidRPr="008B227F" w:rsidRDefault="002C5F27" w:rsidP="00190243">
            <w:pPr>
              <w:rPr>
                <w:rFonts w:ascii="Calibri" w:hAnsi="Calibri" w:cs="Calibri"/>
                <w:sz w:val="20"/>
                <w:szCs w:val="20"/>
              </w:rPr>
            </w:pPr>
            <w:r w:rsidRPr="008B227F">
              <w:rPr>
                <w:rFonts w:ascii="Calibri" w:hAnsi="Calibri" w:cs="Calibri"/>
                <w:sz w:val="20"/>
                <w:szCs w:val="20"/>
              </w:rPr>
              <w:t>drughelp.org.nz</w:t>
            </w:r>
          </w:p>
        </w:tc>
        <w:tc>
          <w:tcPr>
            <w:tcW w:w="7796" w:type="dxa"/>
          </w:tcPr>
          <w:p w14:paraId="0CDCBCCF" w14:textId="77777777" w:rsidR="002C5F27" w:rsidRDefault="002C5F27" w:rsidP="00190243">
            <w:pPr>
              <w:rPr>
                <w:rFonts w:ascii="Calibri" w:hAnsi="Calibri" w:cs="Calibri"/>
                <w:sz w:val="20"/>
                <w:szCs w:val="20"/>
                <w:shd w:val="clear" w:color="auto" w:fill="FFFFFF"/>
              </w:rPr>
            </w:pPr>
            <w:r>
              <w:rPr>
                <w:rFonts w:ascii="Calibri" w:hAnsi="Calibri" w:cs="Calibri"/>
                <w:sz w:val="20"/>
                <w:szCs w:val="20"/>
                <w:shd w:val="clear" w:color="auto" w:fill="FFFFFF"/>
              </w:rPr>
              <w:t>A</w:t>
            </w:r>
            <w:r w:rsidRPr="008B227F">
              <w:rPr>
                <w:rFonts w:ascii="Calibri" w:hAnsi="Calibri" w:cs="Calibri"/>
                <w:sz w:val="20"/>
                <w:szCs w:val="20"/>
                <w:shd w:val="clear" w:color="auto" w:fill="FFFFFF"/>
              </w:rPr>
              <w:t xml:space="preserve"> programme of the NZ Drug Foundation</w:t>
            </w:r>
            <w:r>
              <w:rPr>
                <w:rFonts w:ascii="Calibri" w:hAnsi="Calibri" w:cs="Calibri"/>
                <w:sz w:val="20"/>
                <w:szCs w:val="20"/>
                <w:shd w:val="clear" w:color="auto" w:fill="FFFFFF"/>
              </w:rPr>
              <w:t>. C</w:t>
            </w:r>
            <w:r w:rsidRPr="008B227F">
              <w:rPr>
                <w:rFonts w:ascii="Calibri" w:hAnsi="Calibri" w:cs="Calibri"/>
                <w:sz w:val="20"/>
                <w:szCs w:val="20"/>
                <w:shd w:val="clear" w:color="auto" w:fill="FFFFFF"/>
              </w:rPr>
              <w:t>ontains information and tools for people concerned abou</w:t>
            </w:r>
            <w:r>
              <w:rPr>
                <w:rFonts w:ascii="Calibri" w:hAnsi="Calibri" w:cs="Calibri"/>
                <w:sz w:val="20"/>
                <w:szCs w:val="20"/>
                <w:shd w:val="clear" w:color="auto" w:fill="FFFFFF"/>
              </w:rPr>
              <w:t xml:space="preserve">t the negative effects of </w:t>
            </w:r>
            <w:r w:rsidRPr="008B227F">
              <w:rPr>
                <w:rFonts w:ascii="Calibri" w:hAnsi="Calibri" w:cs="Calibri"/>
                <w:sz w:val="20"/>
                <w:szCs w:val="20"/>
                <w:shd w:val="clear" w:color="auto" w:fill="FFFFFF"/>
              </w:rPr>
              <w:t>substance use.</w:t>
            </w:r>
          </w:p>
          <w:p w14:paraId="0B440341" w14:textId="77777777" w:rsidR="002C5F27" w:rsidRPr="008B227F" w:rsidRDefault="002C5F27" w:rsidP="00190243">
            <w:pPr>
              <w:rPr>
                <w:rFonts w:ascii="Calibri" w:hAnsi="Calibri" w:cs="Calibri"/>
                <w:sz w:val="20"/>
                <w:szCs w:val="20"/>
                <w:shd w:val="clear" w:color="auto" w:fill="FFFFFF"/>
              </w:rPr>
            </w:pPr>
            <w:r>
              <w:rPr>
                <w:rFonts w:ascii="Calibri" w:hAnsi="Calibri" w:cs="Calibri"/>
                <w:sz w:val="20"/>
                <w:szCs w:val="20"/>
                <w:shd w:val="clear" w:color="auto" w:fill="FFFFFF"/>
              </w:rPr>
              <w:t>Support: Confidential h</w:t>
            </w:r>
            <w:r w:rsidRPr="008B227F">
              <w:rPr>
                <w:rFonts w:ascii="Calibri" w:hAnsi="Calibri" w:cs="Calibri"/>
                <w:sz w:val="20"/>
                <w:szCs w:val="20"/>
                <w:shd w:val="clear" w:color="auto" w:fill="FFFFFF"/>
              </w:rPr>
              <w:t>elplines are available 24 hours a day, 7 days a week, free from landline or mobile.</w:t>
            </w:r>
          </w:p>
          <w:p w14:paraId="4B3D94FA" w14:textId="77777777" w:rsidR="002C5F27" w:rsidRPr="000A7540" w:rsidRDefault="002C5F27" w:rsidP="00190243">
            <w:pPr>
              <w:rPr>
                <w:rFonts w:ascii="Calibri" w:hAnsi="Calibri" w:cs="Calibri"/>
                <w:sz w:val="20"/>
                <w:szCs w:val="20"/>
                <w:shd w:val="clear" w:color="auto" w:fill="FFFFFF"/>
              </w:rPr>
            </w:pPr>
            <w:r w:rsidRPr="008B227F">
              <w:rPr>
                <w:rFonts w:ascii="Calibri" w:hAnsi="Calibri" w:cs="Calibri"/>
                <w:b/>
                <w:bCs/>
                <w:sz w:val="20"/>
                <w:szCs w:val="20"/>
                <w:shd w:val="clear" w:color="auto" w:fill="FFFFFF"/>
              </w:rPr>
              <w:t>Alcohol Drug Helpline</w:t>
            </w:r>
            <w:r>
              <w:rPr>
                <w:rFonts w:ascii="Calibri" w:hAnsi="Calibri" w:cs="Calibri"/>
                <w:b/>
                <w:bCs/>
                <w:sz w:val="20"/>
                <w:szCs w:val="20"/>
                <w:shd w:val="clear" w:color="auto" w:fill="FFFFFF"/>
              </w:rPr>
              <w:t>:</w:t>
            </w:r>
            <w:r w:rsidRPr="000A7540">
              <w:rPr>
                <w:rFonts w:ascii="Calibri" w:hAnsi="Calibri" w:cs="Calibri"/>
                <w:sz w:val="20"/>
                <w:szCs w:val="20"/>
                <w:shd w:val="clear" w:color="auto" w:fill="FFFFFF"/>
              </w:rPr>
              <w:t xml:space="preserve"> </w:t>
            </w:r>
            <w:hyperlink r:id="rId20" w:history="1">
              <w:r w:rsidRPr="000A7540">
                <w:rPr>
                  <w:rStyle w:val="Hyperlink"/>
                  <w:rFonts w:ascii="Calibri" w:hAnsi="Calibri" w:cs="Calibri"/>
                  <w:color w:val="auto"/>
                  <w:sz w:val="20"/>
                  <w:szCs w:val="20"/>
                  <w:shd w:val="clear" w:color="auto" w:fill="FFFFFF"/>
                </w:rPr>
                <w:t>0800 787 797</w:t>
              </w:r>
            </w:hyperlink>
            <w:r>
              <w:rPr>
                <w:rFonts w:ascii="Calibri" w:hAnsi="Calibri" w:cs="Calibri"/>
                <w:sz w:val="20"/>
                <w:szCs w:val="20"/>
                <w:shd w:val="clear" w:color="auto" w:fill="FFFFFF"/>
              </w:rPr>
              <w:t xml:space="preserve"> | </w:t>
            </w:r>
            <w:hyperlink r:id="rId21" w:history="1">
              <w:r w:rsidRPr="000A7540">
                <w:rPr>
                  <w:rStyle w:val="Hyperlink"/>
                  <w:rFonts w:ascii="Calibri" w:hAnsi="Calibri" w:cs="Calibri"/>
                  <w:color w:val="auto"/>
                  <w:sz w:val="20"/>
                  <w:szCs w:val="20"/>
                  <w:shd w:val="clear" w:color="auto" w:fill="FFFFFF"/>
                </w:rPr>
                <w:t>www.alcoholdrughelp.org.nz</w:t>
              </w:r>
            </w:hyperlink>
          </w:p>
          <w:p w14:paraId="148915C9" w14:textId="77777777" w:rsidR="002C5F27" w:rsidRPr="000A7540" w:rsidRDefault="002C5F27" w:rsidP="00190243">
            <w:pPr>
              <w:rPr>
                <w:rFonts w:ascii="Calibri" w:hAnsi="Calibri" w:cs="Calibri"/>
                <w:sz w:val="20"/>
                <w:szCs w:val="20"/>
                <w:shd w:val="clear" w:color="auto" w:fill="FFFFFF"/>
              </w:rPr>
            </w:pPr>
            <w:r w:rsidRPr="000A7540">
              <w:rPr>
                <w:rFonts w:ascii="Calibri" w:hAnsi="Calibri" w:cs="Calibri"/>
                <w:b/>
                <w:bCs/>
                <w:sz w:val="20"/>
                <w:szCs w:val="20"/>
                <w:shd w:val="clear" w:color="auto" w:fill="FFFFFF"/>
              </w:rPr>
              <w:t>Maori Helpline</w:t>
            </w:r>
            <w:r>
              <w:rPr>
                <w:rFonts w:ascii="Calibri" w:hAnsi="Calibri" w:cs="Calibri"/>
                <w:b/>
                <w:bCs/>
                <w:sz w:val="20"/>
                <w:szCs w:val="20"/>
                <w:shd w:val="clear" w:color="auto" w:fill="FFFFFF"/>
              </w:rPr>
              <w:t>:</w:t>
            </w:r>
            <w:r w:rsidRPr="000A7540">
              <w:rPr>
                <w:rFonts w:ascii="Calibri" w:hAnsi="Calibri" w:cs="Calibri"/>
                <w:sz w:val="20"/>
                <w:szCs w:val="20"/>
                <w:shd w:val="clear" w:color="auto" w:fill="FFFFFF"/>
              </w:rPr>
              <w:t xml:space="preserve"> </w:t>
            </w:r>
            <w:hyperlink r:id="rId22" w:history="1">
              <w:r w:rsidRPr="000A7540">
                <w:rPr>
                  <w:rStyle w:val="Hyperlink"/>
                  <w:rFonts w:ascii="Calibri" w:hAnsi="Calibri" w:cs="Calibri"/>
                  <w:color w:val="auto"/>
                  <w:sz w:val="20"/>
                  <w:szCs w:val="20"/>
                  <w:shd w:val="clear" w:color="auto" w:fill="FFFFFF"/>
                </w:rPr>
                <w:t>0800 787 798</w:t>
              </w:r>
            </w:hyperlink>
          </w:p>
          <w:p w14:paraId="79981318" w14:textId="77777777" w:rsidR="002C5F27" w:rsidRDefault="002C5F27" w:rsidP="00190243">
            <w:pPr>
              <w:rPr>
                <w:rFonts w:ascii="Calibri" w:hAnsi="Calibri" w:cs="Calibri"/>
                <w:sz w:val="20"/>
                <w:szCs w:val="20"/>
                <w:shd w:val="clear" w:color="auto" w:fill="FFFFFF"/>
              </w:rPr>
            </w:pPr>
            <w:r w:rsidRPr="000A7540">
              <w:rPr>
                <w:rFonts w:ascii="Calibri" w:hAnsi="Calibri" w:cs="Calibri"/>
                <w:b/>
                <w:bCs/>
                <w:sz w:val="20"/>
                <w:szCs w:val="20"/>
                <w:shd w:val="clear" w:color="auto" w:fill="FFFFFF"/>
              </w:rPr>
              <w:t>Pasifika Helpline</w:t>
            </w:r>
            <w:r>
              <w:rPr>
                <w:rFonts w:ascii="Calibri" w:hAnsi="Calibri" w:cs="Calibri"/>
                <w:b/>
                <w:bCs/>
                <w:sz w:val="20"/>
                <w:szCs w:val="20"/>
                <w:shd w:val="clear" w:color="auto" w:fill="FFFFFF"/>
              </w:rPr>
              <w:t>:</w:t>
            </w:r>
            <w:r w:rsidRPr="000A7540">
              <w:rPr>
                <w:rFonts w:ascii="Calibri" w:hAnsi="Calibri" w:cs="Calibri"/>
                <w:sz w:val="20"/>
                <w:szCs w:val="20"/>
                <w:shd w:val="clear" w:color="auto" w:fill="FFFFFF"/>
              </w:rPr>
              <w:t xml:space="preserve"> </w:t>
            </w:r>
            <w:hyperlink r:id="rId23" w:history="1">
              <w:r w:rsidRPr="000A7540">
                <w:rPr>
                  <w:rStyle w:val="Hyperlink"/>
                  <w:rFonts w:ascii="Calibri" w:hAnsi="Calibri" w:cs="Calibri"/>
                  <w:color w:val="auto"/>
                  <w:sz w:val="20"/>
                  <w:szCs w:val="20"/>
                  <w:shd w:val="clear" w:color="auto" w:fill="FFFFFF"/>
                </w:rPr>
                <w:t>0800 787 799</w:t>
              </w:r>
            </w:hyperlink>
          </w:p>
          <w:p w14:paraId="6A158720" w14:textId="257E4E8C" w:rsidR="002C5F27" w:rsidRPr="00257B84" w:rsidRDefault="002C5F27" w:rsidP="00190243">
            <w:pPr>
              <w:rPr>
                <w:rFonts w:ascii="Calibri" w:hAnsi="Calibri" w:cs="Calibri"/>
                <w:sz w:val="20"/>
                <w:szCs w:val="20"/>
                <w:shd w:val="clear" w:color="auto" w:fill="FFFFFF"/>
              </w:rPr>
            </w:pPr>
          </w:p>
        </w:tc>
      </w:tr>
      <w:tr w:rsidR="002C5F27" w14:paraId="61446F30" w14:textId="77777777" w:rsidTr="00190243">
        <w:tc>
          <w:tcPr>
            <w:tcW w:w="2405" w:type="dxa"/>
          </w:tcPr>
          <w:p w14:paraId="1E1F14AE" w14:textId="77777777" w:rsidR="002C5F27" w:rsidRPr="000A7540" w:rsidRDefault="00B948EF" w:rsidP="00190243">
            <w:pPr>
              <w:rPr>
                <w:rFonts w:ascii="Calibri" w:hAnsi="Calibri" w:cs="Calibri"/>
                <w:b/>
                <w:sz w:val="20"/>
                <w:szCs w:val="20"/>
              </w:rPr>
            </w:pPr>
            <w:hyperlink r:id="rId24" w:history="1">
              <w:r w:rsidR="002C5F27" w:rsidRPr="000A7540">
                <w:rPr>
                  <w:rStyle w:val="Hyperlink"/>
                  <w:rFonts w:ascii="Calibri" w:hAnsi="Calibri" w:cs="Calibri"/>
                  <w:b/>
                  <w:color w:val="auto"/>
                  <w:sz w:val="20"/>
                  <w:szCs w:val="20"/>
                </w:rPr>
                <w:t>OUTLine</w:t>
              </w:r>
            </w:hyperlink>
          </w:p>
          <w:p w14:paraId="29691361" w14:textId="77777777" w:rsidR="002C5F27" w:rsidRPr="002336D3" w:rsidRDefault="002C5F27" w:rsidP="00190243">
            <w:pPr>
              <w:rPr>
                <w:rFonts w:ascii="Calibri" w:hAnsi="Calibri" w:cs="Calibri"/>
                <w:sz w:val="20"/>
                <w:szCs w:val="20"/>
              </w:rPr>
            </w:pPr>
            <w:r w:rsidRPr="002336D3">
              <w:rPr>
                <w:rFonts w:ascii="Calibri" w:hAnsi="Calibri" w:cs="Calibri"/>
                <w:sz w:val="20"/>
                <w:szCs w:val="20"/>
              </w:rPr>
              <w:t>outline.org.nz</w:t>
            </w:r>
          </w:p>
          <w:p w14:paraId="3F19449C" w14:textId="7C84286F" w:rsidR="002C5F27" w:rsidRPr="00753456" w:rsidRDefault="00F42A0C" w:rsidP="00190243">
            <w:pPr>
              <w:rPr>
                <w:rFonts w:ascii="Calibri" w:hAnsi="Calibri" w:cs="Calibri"/>
                <w:b/>
                <w:sz w:val="20"/>
                <w:szCs w:val="20"/>
              </w:rPr>
            </w:pPr>
            <w:r w:rsidRPr="00F42A0C">
              <w:rPr>
                <w:rFonts w:ascii="Calibri" w:hAnsi="Calibri" w:cs="Calibri"/>
                <w:sz w:val="20"/>
                <w:szCs w:val="20"/>
                <w:u w:val="single"/>
              </w:rPr>
              <w:t>0800 OUTLINE (688 5463)</w:t>
            </w:r>
          </w:p>
        </w:tc>
        <w:tc>
          <w:tcPr>
            <w:tcW w:w="7796" w:type="dxa"/>
          </w:tcPr>
          <w:p w14:paraId="4769DC61" w14:textId="77777777" w:rsidR="002C5F27" w:rsidRDefault="002C5F27" w:rsidP="00190243">
            <w:pPr>
              <w:rPr>
                <w:rFonts w:ascii="Calibri" w:hAnsi="Calibri" w:cs="Calibri"/>
                <w:sz w:val="20"/>
                <w:szCs w:val="20"/>
                <w:shd w:val="clear" w:color="auto" w:fill="FFFFFF"/>
              </w:rPr>
            </w:pPr>
            <w:r>
              <w:rPr>
                <w:rFonts w:ascii="Calibri" w:hAnsi="Calibri" w:cs="Calibri"/>
                <w:sz w:val="20"/>
                <w:szCs w:val="20"/>
                <w:shd w:val="clear" w:color="auto" w:fill="FFFFFF"/>
              </w:rPr>
              <w:t>Confidential and self-affirming LGBTIQ+ telephone support and face-to-face counselling. Information and resources.</w:t>
            </w:r>
          </w:p>
          <w:p w14:paraId="4338488F" w14:textId="7510359D" w:rsidR="002C5F27" w:rsidRPr="00F42A0C" w:rsidRDefault="002C5F27" w:rsidP="00190243">
            <w:pPr>
              <w:rPr>
                <w:rFonts w:ascii="Calibri" w:hAnsi="Calibri" w:cs="Calibri"/>
                <w:sz w:val="20"/>
                <w:szCs w:val="20"/>
                <w:u w:val="single"/>
                <w:shd w:val="clear" w:color="auto" w:fill="FFFFFF"/>
              </w:rPr>
            </w:pPr>
          </w:p>
        </w:tc>
      </w:tr>
      <w:tr w:rsidR="00E04BA6" w:rsidRPr="00257B84" w14:paraId="6A86B39C" w14:textId="77777777" w:rsidTr="00C61D03">
        <w:tc>
          <w:tcPr>
            <w:tcW w:w="10201" w:type="dxa"/>
            <w:gridSpan w:val="2"/>
            <w:shd w:val="clear" w:color="auto" w:fill="56AA1C"/>
          </w:tcPr>
          <w:p w14:paraId="695E87A5" w14:textId="4CE56E85" w:rsidR="001454D7" w:rsidRPr="00257B84" w:rsidRDefault="001454D7" w:rsidP="001454D7">
            <w:pPr>
              <w:jc w:val="center"/>
              <w:rPr>
                <w:rFonts w:ascii="Calibri" w:hAnsi="Calibri" w:cs="Calibri"/>
                <w:b/>
              </w:rPr>
            </w:pPr>
            <w:r w:rsidRPr="00257B84">
              <w:rPr>
                <w:rFonts w:ascii="Calibri" w:hAnsi="Calibri" w:cs="Calibri"/>
                <w:b/>
                <w:color w:val="FFFFFF" w:themeColor="background1"/>
              </w:rPr>
              <w:t>Apps</w:t>
            </w:r>
          </w:p>
        </w:tc>
      </w:tr>
      <w:tr w:rsidR="00E04BA6" w:rsidRPr="00257B84" w14:paraId="561288E2" w14:textId="77777777" w:rsidTr="001D1FBD">
        <w:trPr>
          <w:trHeight w:val="699"/>
        </w:trPr>
        <w:tc>
          <w:tcPr>
            <w:tcW w:w="2405" w:type="dxa"/>
          </w:tcPr>
          <w:p w14:paraId="390AE0B5" w14:textId="34B3DA6C" w:rsidR="00952302" w:rsidRPr="00952302" w:rsidRDefault="00952302" w:rsidP="00952302">
            <w:pPr>
              <w:rPr>
                <w:rFonts w:ascii="Calibri" w:hAnsi="Calibri" w:cs="Calibri"/>
                <w:b/>
                <w:sz w:val="20"/>
                <w:szCs w:val="20"/>
              </w:rPr>
            </w:pPr>
            <w:r w:rsidRPr="00952302">
              <w:rPr>
                <w:rFonts w:ascii="Calibri" w:hAnsi="Calibri" w:cs="Calibri"/>
                <w:b/>
                <w:noProof/>
                <w:sz w:val="20"/>
                <w:szCs w:val="20"/>
                <w:lang w:eastAsia="en-NZ"/>
              </w:rPr>
              <w:drawing>
                <wp:anchor distT="0" distB="0" distL="114300" distR="114300" simplePos="0" relativeHeight="251681792" behindDoc="0" locked="0" layoutInCell="1" allowOverlap="1" wp14:anchorId="155CE2C1" wp14:editId="60A94F3E">
                  <wp:simplePos x="0" y="0"/>
                  <wp:positionH relativeFrom="column">
                    <wp:posOffset>888676</wp:posOffset>
                  </wp:positionH>
                  <wp:positionV relativeFrom="paragraph">
                    <wp:posOffset>58420</wp:posOffset>
                  </wp:positionV>
                  <wp:extent cx="455295" cy="457200"/>
                  <wp:effectExtent l="0" t="0" r="1905" b="0"/>
                  <wp:wrapSquare wrapText="bothSides"/>
                  <wp:docPr id="1" name="Picture 1" descr="C:\Users\tharonga\AppData\Local\Microsoft\Windows\INetCache\Content.MSO\5BCD7A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onga\AppData\Local\Microsoft\Windows\INetCache\Content.MSO\5BCD7ABD.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302">
              <w:rPr>
                <w:rFonts w:ascii="Calibri" w:hAnsi="Calibri" w:cs="Calibri"/>
                <w:b/>
                <w:sz w:val="20"/>
                <w:szCs w:val="20"/>
              </w:rPr>
              <w:t>Mentemia</w:t>
            </w:r>
          </w:p>
          <w:p w14:paraId="7B0E3F7E" w14:textId="508E3FA8" w:rsidR="00952302" w:rsidRDefault="00952302" w:rsidP="00952302">
            <w:pPr>
              <w:rPr>
                <w:rFonts w:ascii="Calibri" w:hAnsi="Calibri" w:cs="Calibri"/>
                <w:sz w:val="20"/>
                <w:szCs w:val="20"/>
              </w:rPr>
            </w:pPr>
          </w:p>
          <w:p w14:paraId="6C30A9A3" w14:textId="77777777" w:rsidR="00CC33DB" w:rsidRDefault="00CC33DB" w:rsidP="00952302">
            <w:pPr>
              <w:rPr>
                <w:rFonts w:ascii="Calibri" w:hAnsi="Calibri" w:cs="Calibri"/>
                <w:sz w:val="20"/>
                <w:szCs w:val="20"/>
              </w:rPr>
            </w:pPr>
          </w:p>
          <w:p w14:paraId="7C2CE260" w14:textId="46C7706C" w:rsidR="00952302" w:rsidRPr="00952302" w:rsidRDefault="00952302" w:rsidP="00952302">
            <w:pPr>
              <w:rPr>
                <w:rFonts w:ascii="Calibri" w:hAnsi="Calibri" w:cs="Calibri"/>
                <w:sz w:val="20"/>
                <w:szCs w:val="20"/>
              </w:rPr>
            </w:pPr>
          </w:p>
        </w:tc>
        <w:tc>
          <w:tcPr>
            <w:tcW w:w="7796" w:type="dxa"/>
          </w:tcPr>
          <w:p w14:paraId="6CA6BB88" w14:textId="6A9FF8F4" w:rsidR="00E77B35" w:rsidRPr="00952302" w:rsidRDefault="00952302" w:rsidP="00952302">
            <w:pPr>
              <w:pStyle w:val="NoSpacing"/>
              <w:rPr>
                <w:rFonts w:asciiTheme="majorHAnsi" w:hAnsiTheme="majorHAnsi" w:cstheme="majorHAnsi"/>
                <w:sz w:val="20"/>
                <w:szCs w:val="20"/>
                <w:lang w:eastAsia="en-NZ"/>
              </w:rPr>
            </w:pPr>
            <w:r w:rsidRPr="00952302">
              <w:rPr>
                <w:rFonts w:asciiTheme="majorHAnsi" w:hAnsiTheme="majorHAnsi" w:cstheme="majorHAnsi"/>
                <w:sz w:val="20"/>
                <w:szCs w:val="20"/>
                <w:lang w:eastAsia="en-NZ"/>
              </w:rPr>
              <w:t>An app developed by All Blacks legend and mental health champion Sir John Kirwan. A mental wellbeing coach in the palm of your hand, Mentemia is available on your phone 24/7.  It gives you the ability to monitor, manage and improve your mental health. The app allows you to set goals and track progress in much the same way other apps help you to track your physical fitness and health. Mentemia was originally developed for workplaces but it is currently available to all New Zealanders until the end of September.</w:t>
            </w:r>
          </w:p>
        </w:tc>
      </w:tr>
      <w:tr w:rsidR="00952302" w:rsidRPr="00257B84" w14:paraId="3B830517" w14:textId="77777777" w:rsidTr="00C61D03">
        <w:tc>
          <w:tcPr>
            <w:tcW w:w="2405" w:type="dxa"/>
          </w:tcPr>
          <w:p w14:paraId="0A73545E" w14:textId="15982657" w:rsidR="00952302" w:rsidRPr="00B604C1" w:rsidRDefault="00B604C1" w:rsidP="00CC33DB">
            <w:pPr>
              <w:rPr>
                <w:rFonts w:asciiTheme="majorHAnsi" w:hAnsiTheme="majorHAnsi" w:cstheme="majorHAnsi"/>
                <w:b/>
                <w:noProof/>
                <w:lang w:eastAsia="en-NZ"/>
              </w:rPr>
            </w:pPr>
            <w:r w:rsidRPr="00B604C1">
              <w:rPr>
                <w:rFonts w:asciiTheme="majorHAnsi" w:hAnsiTheme="majorHAnsi" w:cstheme="majorHAnsi"/>
                <w:b/>
                <w:noProof/>
                <w:lang w:eastAsia="en-NZ"/>
              </w:rPr>
              <w:drawing>
                <wp:anchor distT="0" distB="0" distL="114300" distR="114300" simplePos="0" relativeHeight="251682816" behindDoc="0" locked="0" layoutInCell="1" allowOverlap="1" wp14:anchorId="67E03ADC" wp14:editId="18E16E57">
                  <wp:simplePos x="0" y="0"/>
                  <wp:positionH relativeFrom="column">
                    <wp:posOffset>878517</wp:posOffset>
                  </wp:positionH>
                  <wp:positionV relativeFrom="paragraph">
                    <wp:posOffset>27833</wp:posOffset>
                  </wp:positionV>
                  <wp:extent cx="483870" cy="491490"/>
                  <wp:effectExtent l="0" t="0" r="0" b="3810"/>
                  <wp:wrapSquare wrapText="bothSides"/>
                  <wp:docPr id="5" name="Picture 5" descr="C:\Users\tharonga\AppData\Local\Microsoft\Windows\INetCache\Content.MSO\1E59D6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onga\AppData\Local\Microsoft\Windows\INetCache\Content.MSO\1E59D6C0.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8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4C1">
              <w:rPr>
                <w:rFonts w:asciiTheme="majorHAnsi" w:hAnsiTheme="majorHAnsi" w:cstheme="majorHAnsi"/>
                <w:b/>
                <w:noProof/>
                <w:lang w:eastAsia="en-NZ"/>
              </w:rPr>
              <w:t>Melon</w:t>
            </w:r>
          </w:p>
          <w:p w14:paraId="7637E2E9" w14:textId="7937CAEE" w:rsidR="00952302" w:rsidRDefault="00952302" w:rsidP="00CC33DB">
            <w:pPr>
              <w:rPr>
                <w:noProof/>
                <w:lang w:eastAsia="en-NZ"/>
              </w:rPr>
            </w:pPr>
          </w:p>
          <w:p w14:paraId="4925D4ED" w14:textId="77777777" w:rsidR="00952302" w:rsidRDefault="00952302" w:rsidP="00CC33DB">
            <w:pPr>
              <w:rPr>
                <w:noProof/>
                <w:lang w:eastAsia="en-NZ"/>
              </w:rPr>
            </w:pPr>
          </w:p>
          <w:p w14:paraId="306C3582" w14:textId="77777777" w:rsidR="00952302" w:rsidRDefault="00952302" w:rsidP="00CC33DB">
            <w:pPr>
              <w:rPr>
                <w:noProof/>
                <w:lang w:eastAsia="en-NZ"/>
              </w:rPr>
            </w:pPr>
          </w:p>
          <w:p w14:paraId="4B89D56B" w14:textId="4B6658DF" w:rsidR="00952302" w:rsidRDefault="00952302" w:rsidP="00CC33DB">
            <w:pPr>
              <w:rPr>
                <w:noProof/>
                <w:lang w:eastAsia="en-NZ"/>
              </w:rPr>
            </w:pPr>
          </w:p>
        </w:tc>
        <w:tc>
          <w:tcPr>
            <w:tcW w:w="7796" w:type="dxa"/>
          </w:tcPr>
          <w:p w14:paraId="01CD4955" w14:textId="635F0A0D" w:rsidR="00952302" w:rsidRPr="00B604C1" w:rsidRDefault="00B604C1" w:rsidP="00B604C1">
            <w:pPr>
              <w:pStyle w:val="NoSpacing"/>
              <w:rPr>
                <w:rFonts w:asciiTheme="majorHAnsi" w:hAnsiTheme="majorHAnsi" w:cstheme="majorHAnsi"/>
                <w:sz w:val="20"/>
                <w:szCs w:val="20"/>
                <w:lang w:eastAsia="en-NZ"/>
              </w:rPr>
            </w:pPr>
            <w:r w:rsidRPr="00B604C1">
              <w:rPr>
                <w:rFonts w:asciiTheme="majorHAnsi" w:hAnsiTheme="majorHAnsi" w:cstheme="majorHAnsi"/>
                <w:sz w:val="20"/>
                <w:szCs w:val="20"/>
                <w:lang w:eastAsia="en-NZ"/>
              </w:rPr>
              <w:t>An app that provides a safe space for you to connect with and support other New Zealanders to uplift your emotional wellbeing. The app provides access to an online community, daily webinars to support mental health and wellbeing, a health journal, tools to check in with yourself about how you’re feeling and podcasts, videos and articles to help you learn more about how you can look after your mental health and wellbeing.</w:t>
            </w:r>
          </w:p>
        </w:tc>
      </w:tr>
      <w:tr w:rsidR="007D24DE" w:rsidRPr="00257B84" w14:paraId="6078F209" w14:textId="77777777" w:rsidTr="00C61D03">
        <w:tc>
          <w:tcPr>
            <w:tcW w:w="2405" w:type="dxa"/>
          </w:tcPr>
          <w:p w14:paraId="220F46CF" w14:textId="1B5B0936" w:rsidR="007D24DE" w:rsidRDefault="007D24DE" w:rsidP="00CC33DB">
            <w:pPr>
              <w:rPr>
                <w:rFonts w:ascii="Calibri" w:hAnsi="Calibri" w:cs="Calibri"/>
                <w:b/>
                <w:bCs/>
                <w:sz w:val="20"/>
                <w:szCs w:val="20"/>
              </w:rPr>
            </w:pPr>
            <w:r>
              <w:rPr>
                <w:noProof/>
                <w:lang w:eastAsia="en-NZ"/>
              </w:rPr>
              <w:drawing>
                <wp:anchor distT="0" distB="0" distL="114300" distR="114300" simplePos="0" relativeHeight="251659264" behindDoc="1" locked="0" layoutInCell="1" allowOverlap="1" wp14:anchorId="7A321B9F" wp14:editId="5D93B1B6">
                  <wp:simplePos x="0" y="0"/>
                  <wp:positionH relativeFrom="column">
                    <wp:posOffset>864235</wp:posOffset>
                  </wp:positionH>
                  <wp:positionV relativeFrom="paragraph">
                    <wp:posOffset>66675</wp:posOffset>
                  </wp:positionV>
                  <wp:extent cx="523875" cy="523875"/>
                  <wp:effectExtent l="0" t="0" r="9525" b="9525"/>
                  <wp:wrapTight wrapText="bothSides">
                    <wp:wrapPolygon edited="0">
                      <wp:start x="0" y="0"/>
                      <wp:lineTo x="0" y="21207"/>
                      <wp:lineTo x="21207" y="21207"/>
                      <wp:lineTo x="212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0"/>
                <w:szCs w:val="20"/>
              </w:rPr>
              <w:t>CALM</w:t>
            </w:r>
          </w:p>
          <w:p w14:paraId="0E7D1B69" w14:textId="5DB018E1" w:rsidR="004C48CA" w:rsidRPr="004C48CA" w:rsidRDefault="004C48CA" w:rsidP="00CC33DB">
            <w:pPr>
              <w:rPr>
                <w:rFonts w:ascii="Calibri" w:hAnsi="Calibri" w:cs="Calibri"/>
                <w:bCs/>
                <w:sz w:val="20"/>
                <w:szCs w:val="20"/>
              </w:rPr>
            </w:pPr>
            <w:r w:rsidRPr="004C48CA">
              <w:rPr>
                <w:rFonts w:ascii="Calibri" w:hAnsi="Calibri" w:cs="Calibri"/>
                <w:bCs/>
                <w:sz w:val="20"/>
                <w:szCs w:val="20"/>
              </w:rPr>
              <w:t>iPhone</w:t>
            </w:r>
          </w:p>
          <w:p w14:paraId="5382CA09" w14:textId="7C61E1C7" w:rsidR="004C48CA" w:rsidRPr="004C48CA" w:rsidRDefault="004C48CA" w:rsidP="00CC33DB">
            <w:pPr>
              <w:rPr>
                <w:rFonts w:ascii="Calibri" w:hAnsi="Calibri" w:cs="Calibri"/>
                <w:bCs/>
                <w:sz w:val="20"/>
                <w:szCs w:val="20"/>
              </w:rPr>
            </w:pPr>
            <w:r w:rsidRPr="004C48CA">
              <w:rPr>
                <w:rFonts w:ascii="Calibri" w:hAnsi="Calibri" w:cs="Calibri"/>
                <w:bCs/>
                <w:sz w:val="20"/>
                <w:szCs w:val="20"/>
              </w:rPr>
              <w:t>Android</w:t>
            </w:r>
          </w:p>
        </w:tc>
        <w:tc>
          <w:tcPr>
            <w:tcW w:w="7796" w:type="dxa"/>
          </w:tcPr>
          <w:p w14:paraId="5B8D8D77" w14:textId="07177DE2" w:rsidR="007D24DE" w:rsidRPr="00972FFF" w:rsidRDefault="007D24DE" w:rsidP="00E5397F">
            <w:pPr>
              <w:rPr>
                <w:rFonts w:ascii="Calibri" w:hAnsi="Calibri" w:cs="Calibri"/>
                <w:sz w:val="20"/>
                <w:szCs w:val="20"/>
                <w:lang w:val="en"/>
              </w:rPr>
            </w:pPr>
            <w:r w:rsidRPr="007D24DE">
              <w:rPr>
                <w:rFonts w:ascii="Calibri" w:hAnsi="Calibri" w:cs="Calibri"/>
                <w:sz w:val="20"/>
                <w:szCs w:val="20"/>
                <w:lang w:val="en"/>
              </w:rPr>
              <w:t xml:space="preserve">Calm was branded as Apple's "App of the Year" in 2017. The app is designed to reduce anxiety, improve sleep, and help you to feel happier. Calm focuses on the four key areas of meditation, breathing, sleep, and relaxation, with the aim of bringing joy, clarity, and peace to your daily life. The app delivers meditations that can help you to destress, as well as breathing programs, music, and sounds from nature to relax your mind and body and promote better sleep. Calm is the perfect app if you are new to meditation, but it also offers programs for more advanced users. Meditation sessions are available in lengths of 3–25 minutes, to fit in with your schedule.  *Free </w:t>
            </w:r>
          </w:p>
        </w:tc>
      </w:tr>
      <w:tr w:rsidR="007D24DE" w:rsidRPr="00257B84" w14:paraId="18A55BDB" w14:textId="77777777" w:rsidTr="00C61D03">
        <w:tc>
          <w:tcPr>
            <w:tcW w:w="2405" w:type="dxa"/>
          </w:tcPr>
          <w:p w14:paraId="20B102CC" w14:textId="77777777" w:rsidR="007D24DE" w:rsidRDefault="007D24DE" w:rsidP="00CC33DB">
            <w:pPr>
              <w:rPr>
                <w:rFonts w:ascii="Calibri" w:hAnsi="Calibri" w:cs="Calibri"/>
                <w:b/>
                <w:bCs/>
                <w:sz w:val="20"/>
                <w:szCs w:val="20"/>
              </w:rPr>
            </w:pPr>
            <w:r w:rsidRPr="00731D9D">
              <w:rPr>
                <w:noProof/>
                <w:sz w:val="20"/>
                <w:szCs w:val="20"/>
                <w:lang w:eastAsia="en-NZ"/>
              </w:rPr>
              <w:drawing>
                <wp:anchor distT="0" distB="0" distL="114300" distR="114300" simplePos="0" relativeHeight="251660288" behindDoc="1" locked="0" layoutInCell="1" allowOverlap="1" wp14:anchorId="4920BE1A" wp14:editId="36036F32">
                  <wp:simplePos x="0" y="0"/>
                  <wp:positionH relativeFrom="column">
                    <wp:posOffset>885825</wp:posOffset>
                  </wp:positionH>
                  <wp:positionV relativeFrom="paragraph">
                    <wp:posOffset>76200</wp:posOffset>
                  </wp:positionV>
                  <wp:extent cx="495300" cy="501650"/>
                  <wp:effectExtent l="0" t="0" r="0" b="0"/>
                  <wp:wrapTight wrapText="bothSides">
                    <wp:wrapPolygon edited="0">
                      <wp:start x="0" y="0"/>
                      <wp:lineTo x="0" y="20506"/>
                      <wp:lineTo x="20769" y="20506"/>
                      <wp:lineTo x="2076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95300" cy="5016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0"/>
                <w:szCs w:val="20"/>
              </w:rPr>
              <w:t>Sam</w:t>
            </w:r>
          </w:p>
          <w:p w14:paraId="48C4361F"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210BE9E7" w14:textId="1CA0C575" w:rsidR="004C48CA" w:rsidRPr="004C48CA" w:rsidRDefault="004C48CA" w:rsidP="00CC33DB">
            <w:pPr>
              <w:rPr>
                <w:rFonts w:ascii="Calibri" w:hAnsi="Calibri" w:cs="Calibri"/>
                <w:bCs/>
                <w:sz w:val="20"/>
                <w:szCs w:val="20"/>
              </w:rPr>
            </w:pPr>
            <w:r w:rsidRPr="004C48CA">
              <w:rPr>
                <w:rFonts w:ascii="Calibri" w:hAnsi="Calibri" w:cs="Calibri"/>
                <w:bCs/>
                <w:sz w:val="20"/>
                <w:szCs w:val="20"/>
              </w:rPr>
              <w:t>Android</w:t>
            </w:r>
          </w:p>
        </w:tc>
        <w:tc>
          <w:tcPr>
            <w:tcW w:w="7796" w:type="dxa"/>
          </w:tcPr>
          <w:p w14:paraId="61190A19" w14:textId="120E3D44" w:rsidR="007D24DE" w:rsidRPr="00972FFF" w:rsidRDefault="007D24DE" w:rsidP="00E5397F">
            <w:pPr>
              <w:rPr>
                <w:rFonts w:ascii="Calibri" w:hAnsi="Calibri" w:cs="Calibri"/>
                <w:sz w:val="20"/>
                <w:szCs w:val="20"/>
                <w:lang w:val="en-US"/>
              </w:rPr>
            </w:pPr>
            <w:r w:rsidRPr="007D24DE">
              <w:rPr>
                <w:rFonts w:ascii="Calibri" w:hAnsi="Calibri" w:cs="Calibri"/>
                <w:sz w:val="20"/>
                <w:szCs w:val="20"/>
                <w:lang w:val="en-US"/>
              </w:rPr>
              <w:t xml:space="preserve">One of 2018’s Best Anxiety Apps. SAM is a friendly app that offers a range of self-help methods for people who are serious about learning to manage their anxiety. SAM has been developed by a university team of psychologists, computer scientists and student users. Established methods of self-help have been combined with high standards of usability to provide an engaging, flexible, and practical resource. *Free </w:t>
            </w:r>
          </w:p>
        </w:tc>
      </w:tr>
      <w:tr w:rsidR="007D24DE" w:rsidRPr="00257B84" w14:paraId="7B944393" w14:textId="77777777" w:rsidTr="00C61D03">
        <w:tc>
          <w:tcPr>
            <w:tcW w:w="2405" w:type="dxa"/>
          </w:tcPr>
          <w:p w14:paraId="17D253E9" w14:textId="77777777" w:rsidR="007D24DE" w:rsidRDefault="007D24DE" w:rsidP="00CC33DB">
            <w:pPr>
              <w:rPr>
                <w:rFonts w:ascii="Calibri" w:hAnsi="Calibri" w:cs="Calibri"/>
                <w:b/>
                <w:bCs/>
                <w:sz w:val="20"/>
                <w:szCs w:val="20"/>
              </w:rPr>
            </w:pPr>
            <w:r w:rsidRPr="00731D9D">
              <w:rPr>
                <w:noProof/>
                <w:sz w:val="20"/>
                <w:szCs w:val="20"/>
                <w:lang w:eastAsia="en-NZ"/>
              </w:rPr>
              <w:drawing>
                <wp:anchor distT="0" distB="0" distL="114300" distR="114300" simplePos="0" relativeHeight="251661312" behindDoc="1" locked="0" layoutInCell="1" allowOverlap="1" wp14:anchorId="66099577" wp14:editId="1F9F6862">
                  <wp:simplePos x="0" y="0"/>
                  <wp:positionH relativeFrom="column">
                    <wp:posOffset>895350</wp:posOffset>
                  </wp:positionH>
                  <wp:positionV relativeFrom="paragraph">
                    <wp:posOffset>66675</wp:posOffset>
                  </wp:positionV>
                  <wp:extent cx="523875" cy="525780"/>
                  <wp:effectExtent l="0" t="0" r="9525" b="7620"/>
                  <wp:wrapTight wrapText="bothSides">
                    <wp:wrapPolygon edited="0">
                      <wp:start x="0" y="0"/>
                      <wp:lineTo x="0" y="21130"/>
                      <wp:lineTo x="21207" y="21130"/>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23875" cy="525780"/>
                          </a:xfrm>
                          <a:prstGeom prst="rect">
                            <a:avLst/>
                          </a:prstGeom>
                        </pic:spPr>
                      </pic:pic>
                    </a:graphicData>
                  </a:graphic>
                  <wp14:sizeRelH relativeFrom="page">
                    <wp14:pctWidth>0</wp14:pctWidth>
                  </wp14:sizeRelH>
                  <wp14:sizeRelV relativeFrom="page">
                    <wp14:pctHeight>0</wp14:pctHeight>
                  </wp14:sizeRelV>
                </wp:anchor>
              </w:drawing>
            </w:r>
            <w:r w:rsidR="00ED1AB4">
              <w:rPr>
                <w:rFonts w:ascii="Calibri" w:hAnsi="Calibri" w:cs="Calibri"/>
                <w:b/>
                <w:bCs/>
                <w:sz w:val="20"/>
                <w:szCs w:val="20"/>
              </w:rPr>
              <w:t>Smiling M</w:t>
            </w:r>
            <w:r>
              <w:rPr>
                <w:rFonts w:ascii="Calibri" w:hAnsi="Calibri" w:cs="Calibri"/>
                <w:b/>
                <w:bCs/>
                <w:sz w:val="20"/>
                <w:szCs w:val="20"/>
              </w:rPr>
              <w:t>ind</w:t>
            </w:r>
          </w:p>
          <w:p w14:paraId="2A5D256B"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256202F3" w14:textId="4B8C9F5F" w:rsidR="004C48CA" w:rsidRPr="004C48CA" w:rsidRDefault="004C48CA" w:rsidP="00CC33DB">
            <w:pPr>
              <w:rPr>
                <w:rFonts w:ascii="Calibri" w:hAnsi="Calibri" w:cs="Calibri"/>
                <w:bCs/>
                <w:sz w:val="20"/>
                <w:szCs w:val="20"/>
              </w:rPr>
            </w:pPr>
            <w:r w:rsidRPr="004C48CA">
              <w:rPr>
                <w:rFonts w:ascii="Calibri" w:hAnsi="Calibri" w:cs="Calibri"/>
                <w:bCs/>
                <w:sz w:val="20"/>
                <w:szCs w:val="20"/>
              </w:rPr>
              <w:t>Android</w:t>
            </w:r>
          </w:p>
        </w:tc>
        <w:tc>
          <w:tcPr>
            <w:tcW w:w="7796" w:type="dxa"/>
          </w:tcPr>
          <w:p w14:paraId="3C17E40B" w14:textId="0CC6A020" w:rsidR="007D24DE" w:rsidRPr="00972FFF" w:rsidRDefault="007D24DE" w:rsidP="00E5397F">
            <w:pPr>
              <w:rPr>
                <w:rFonts w:ascii="Calibri" w:hAnsi="Calibri" w:cs="Calibri"/>
                <w:sz w:val="20"/>
                <w:szCs w:val="20"/>
                <w:lang w:val="en-AU"/>
              </w:rPr>
            </w:pPr>
            <w:r w:rsidRPr="007D24DE">
              <w:rPr>
                <w:rFonts w:ascii="Calibri" w:hAnsi="Calibri" w:cs="Calibri"/>
                <w:sz w:val="20"/>
                <w:szCs w:val="20"/>
                <w:lang w:val="en-AU"/>
              </w:rPr>
              <w:t>Smiling Mind is a free web and app-based program developed by psychologists and educators to help bring balance to people's lives. Just as we eat well and stay fit to keep our body healthy, mindfulness meditation is about mental health and looking after the mind. Smiling Mind is a 100% not-for-profit organisation that works to make mindfulness meditation accessible to all. Our vision is to help every mind thrive. Our mission is to provide accessible, life-long tools to support healthy minds. *Free</w:t>
            </w:r>
          </w:p>
        </w:tc>
      </w:tr>
      <w:tr w:rsidR="007D24DE" w:rsidRPr="00257B84" w14:paraId="682328A3" w14:textId="77777777" w:rsidTr="00C61D03">
        <w:tc>
          <w:tcPr>
            <w:tcW w:w="2405" w:type="dxa"/>
          </w:tcPr>
          <w:p w14:paraId="2BFF2F69" w14:textId="77777777" w:rsidR="007D24DE" w:rsidRDefault="007D24DE" w:rsidP="00CC33DB">
            <w:pPr>
              <w:rPr>
                <w:rFonts w:ascii="Calibri" w:hAnsi="Calibri" w:cs="Calibri"/>
                <w:b/>
                <w:bCs/>
                <w:sz w:val="20"/>
                <w:szCs w:val="20"/>
              </w:rPr>
            </w:pPr>
            <w:r w:rsidRPr="00731D9D">
              <w:rPr>
                <w:noProof/>
                <w:sz w:val="20"/>
                <w:szCs w:val="20"/>
                <w:lang w:eastAsia="en-NZ"/>
              </w:rPr>
              <w:drawing>
                <wp:anchor distT="0" distB="0" distL="114300" distR="114300" simplePos="0" relativeHeight="251666432" behindDoc="1" locked="0" layoutInCell="1" allowOverlap="1" wp14:anchorId="1BDDE356" wp14:editId="1A21F1B0">
                  <wp:simplePos x="0" y="0"/>
                  <wp:positionH relativeFrom="column">
                    <wp:posOffset>918845</wp:posOffset>
                  </wp:positionH>
                  <wp:positionV relativeFrom="paragraph">
                    <wp:posOffset>29210</wp:posOffset>
                  </wp:positionV>
                  <wp:extent cx="525600" cy="514819"/>
                  <wp:effectExtent l="0" t="0" r="8255" b="0"/>
                  <wp:wrapTight wrapText="bothSides">
                    <wp:wrapPolygon edited="0">
                      <wp:start x="0" y="0"/>
                      <wp:lineTo x="0" y="20800"/>
                      <wp:lineTo x="21156" y="20800"/>
                      <wp:lineTo x="211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525600" cy="51481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0"/>
                <w:szCs w:val="20"/>
              </w:rPr>
              <w:t xml:space="preserve">Headspace </w:t>
            </w:r>
          </w:p>
          <w:p w14:paraId="7C278041"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3F8C3610" w14:textId="77CA96D9" w:rsidR="004C48CA" w:rsidRPr="00257B84" w:rsidRDefault="004C48CA" w:rsidP="00CC33DB">
            <w:pPr>
              <w:rPr>
                <w:rFonts w:ascii="Calibri" w:hAnsi="Calibri" w:cs="Calibri"/>
                <w:b/>
                <w:bCs/>
                <w:sz w:val="20"/>
                <w:szCs w:val="20"/>
              </w:rPr>
            </w:pPr>
            <w:r w:rsidRPr="004C48CA">
              <w:rPr>
                <w:rFonts w:ascii="Calibri" w:hAnsi="Calibri" w:cs="Calibri"/>
                <w:bCs/>
                <w:sz w:val="20"/>
                <w:szCs w:val="20"/>
              </w:rPr>
              <w:t>Android</w:t>
            </w:r>
          </w:p>
        </w:tc>
        <w:tc>
          <w:tcPr>
            <w:tcW w:w="7796" w:type="dxa"/>
          </w:tcPr>
          <w:p w14:paraId="0102EBF8" w14:textId="44E1292E" w:rsidR="007D24DE" w:rsidRPr="00972FFF" w:rsidRDefault="007D24DE" w:rsidP="00E5397F">
            <w:pPr>
              <w:rPr>
                <w:rFonts w:ascii="Calibri" w:hAnsi="Calibri" w:cs="Calibri"/>
                <w:sz w:val="20"/>
                <w:szCs w:val="20"/>
                <w:lang w:val="en-AU"/>
              </w:rPr>
            </w:pPr>
            <w:r w:rsidRPr="007D24DE">
              <w:rPr>
                <w:rFonts w:ascii="Calibri" w:hAnsi="Calibri" w:cs="Calibri"/>
                <w:sz w:val="20"/>
                <w:szCs w:val="20"/>
                <w:lang w:val="en-AU"/>
              </w:rPr>
              <w:t>Headspace is the simple way to reframe stress. Sleep trouble? Meditation creates the ideal conditions for a good night’s rest. Relax with guided meditations and mindfulness techniques that bring calm, wellness and balance to your life in just a few minutes a day. Get more from your day through mindfulness, be less distracted and reactive, and focus on the things that matter most to you. *Free</w:t>
            </w:r>
          </w:p>
        </w:tc>
      </w:tr>
      <w:tr w:rsidR="00E839CC" w:rsidRPr="00257B84" w14:paraId="0AD31B02" w14:textId="77777777" w:rsidTr="00C61D03">
        <w:tc>
          <w:tcPr>
            <w:tcW w:w="2405" w:type="dxa"/>
          </w:tcPr>
          <w:p w14:paraId="42FB1E11" w14:textId="77777777" w:rsidR="00E839CC" w:rsidRDefault="00E839CC" w:rsidP="00CC33DB">
            <w:pPr>
              <w:rPr>
                <w:rFonts w:ascii="Calibri" w:hAnsi="Calibri" w:cs="Calibri"/>
                <w:b/>
                <w:bCs/>
                <w:sz w:val="20"/>
                <w:szCs w:val="20"/>
              </w:rPr>
            </w:pPr>
            <w:r w:rsidRPr="00731D9D">
              <w:rPr>
                <w:noProof/>
                <w:sz w:val="20"/>
                <w:szCs w:val="20"/>
                <w:lang w:eastAsia="en-NZ"/>
              </w:rPr>
              <w:lastRenderedPageBreak/>
              <w:drawing>
                <wp:anchor distT="0" distB="0" distL="114300" distR="114300" simplePos="0" relativeHeight="251668480" behindDoc="1" locked="0" layoutInCell="1" allowOverlap="1" wp14:anchorId="4F180754" wp14:editId="15A67B11">
                  <wp:simplePos x="0" y="0"/>
                  <wp:positionH relativeFrom="column">
                    <wp:posOffset>854710</wp:posOffset>
                  </wp:positionH>
                  <wp:positionV relativeFrom="paragraph">
                    <wp:posOffset>158115</wp:posOffset>
                  </wp:positionV>
                  <wp:extent cx="525600" cy="514338"/>
                  <wp:effectExtent l="0" t="0" r="8255" b="635"/>
                  <wp:wrapTight wrapText="bothSides">
                    <wp:wrapPolygon edited="0">
                      <wp:start x="0" y="0"/>
                      <wp:lineTo x="0" y="20826"/>
                      <wp:lineTo x="21156" y="20826"/>
                      <wp:lineTo x="211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25600" cy="51433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0"/>
                <w:szCs w:val="20"/>
              </w:rPr>
              <w:t>Breathe2Relax</w:t>
            </w:r>
          </w:p>
          <w:p w14:paraId="7628B64B"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6769FCA6" w14:textId="36BD50F6" w:rsidR="004C48CA" w:rsidRPr="00257B84" w:rsidRDefault="004C48CA" w:rsidP="00CC33DB">
            <w:pPr>
              <w:rPr>
                <w:rFonts w:ascii="Calibri" w:hAnsi="Calibri" w:cs="Calibri"/>
                <w:b/>
                <w:bCs/>
                <w:sz w:val="20"/>
                <w:szCs w:val="20"/>
              </w:rPr>
            </w:pPr>
            <w:r w:rsidRPr="004C48CA">
              <w:rPr>
                <w:rFonts w:ascii="Calibri" w:hAnsi="Calibri" w:cs="Calibri"/>
                <w:bCs/>
                <w:sz w:val="20"/>
                <w:szCs w:val="20"/>
              </w:rPr>
              <w:t>Android</w:t>
            </w:r>
          </w:p>
        </w:tc>
        <w:tc>
          <w:tcPr>
            <w:tcW w:w="7796" w:type="dxa"/>
          </w:tcPr>
          <w:p w14:paraId="680E6204" w14:textId="16F169F9" w:rsidR="00E839CC" w:rsidRPr="00972FFF" w:rsidRDefault="00E839CC" w:rsidP="00E5397F">
            <w:pPr>
              <w:rPr>
                <w:rFonts w:ascii="Calibri" w:hAnsi="Calibri" w:cs="Calibri"/>
                <w:sz w:val="20"/>
                <w:szCs w:val="20"/>
                <w:lang w:val="en-AU"/>
              </w:rPr>
            </w:pPr>
            <w:r w:rsidRPr="00E839CC">
              <w:rPr>
                <w:rFonts w:ascii="Calibri" w:hAnsi="Calibri" w:cs="Calibri"/>
                <w:sz w:val="20"/>
                <w:szCs w:val="20"/>
                <w:lang w:val="en-AU"/>
              </w:rPr>
              <w:t>Breathe2Relax is a portable stress management tool which provides detailed information on the effects of stress on the body and instructions and practice exercises to help users learn the stress management skill called diaphragmatic breathing. Breathing exercises have been documented to decrease the body’s ‘fight-or-flight’ (stress) response, and help with mood stabilization, anger control, and anxiety management. *Free</w:t>
            </w:r>
          </w:p>
        </w:tc>
      </w:tr>
      <w:tr w:rsidR="00E839CC" w:rsidRPr="00257B84" w14:paraId="44D5604E" w14:textId="77777777" w:rsidTr="00C61D03">
        <w:tc>
          <w:tcPr>
            <w:tcW w:w="2405" w:type="dxa"/>
          </w:tcPr>
          <w:p w14:paraId="15A1E488" w14:textId="77777777" w:rsidR="00E839CC" w:rsidRDefault="00E839CC" w:rsidP="00CC33DB">
            <w:pPr>
              <w:rPr>
                <w:rFonts w:ascii="Calibri" w:hAnsi="Calibri" w:cs="Calibri"/>
                <w:b/>
                <w:bCs/>
                <w:sz w:val="20"/>
                <w:szCs w:val="20"/>
              </w:rPr>
            </w:pPr>
            <w:r>
              <w:rPr>
                <w:noProof/>
                <w:lang w:eastAsia="en-NZ"/>
              </w:rPr>
              <w:drawing>
                <wp:anchor distT="0" distB="0" distL="114300" distR="114300" simplePos="0" relativeHeight="251672576" behindDoc="1" locked="0" layoutInCell="1" allowOverlap="1" wp14:anchorId="13B21476" wp14:editId="1744D834">
                  <wp:simplePos x="0" y="0"/>
                  <wp:positionH relativeFrom="column">
                    <wp:posOffset>864870</wp:posOffset>
                  </wp:positionH>
                  <wp:positionV relativeFrom="paragraph">
                    <wp:posOffset>47789</wp:posOffset>
                  </wp:positionV>
                  <wp:extent cx="525600" cy="516538"/>
                  <wp:effectExtent l="0" t="0" r="8255" b="0"/>
                  <wp:wrapTight wrapText="bothSides">
                    <wp:wrapPolygon edited="0">
                      <wp:start x="0" y="0"/>
                      <wp:lineTo x="0" y="20723"/>
                      <wp:lineTo x="21156" y="20723"/>
                      <wp:lineTo x="211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25600" cy="516538"/>
                          </a:xfrm>
                          <a:prstGeom prst="rect">
                            <a:avLst/>
                          </a:prstGeom>
                        </pic:spPr>
                      </pic:pic>
                    </a:graphicData>
                  </a:graphic>
                  <wp14:sizeRelH relativeFrom="page">
                    <wp14:pctWidth>0</wp14:pctWidth>
                  </wp14:sizeRelH>
                  <wp14:sizeRelV relativeFrom="page">
                    <wp14:pctHeight>0</wp14:pctHeight>
                  </wp14:sizeRelV>
                </wp:anchor>
              </w:drawing>
            </w:r>
            <w:r w:rsidR="00ED1AB4">
              <w:rPr>
                <w:rFonts w:ascii="Calibri" w:hAnsi="Calibri" w:cs="Calibri"/>
                <w:b/>
                <w:bCs/>
                <w:sz w:val="20"/>
                <w:szCs w:val="20"/>
              </w:rPr>
              <w:t>T2Mood Tracker</w:t>
            </w:r>
          </w:p>
          <w:p w14:paraId="184FE54B"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43A9BDF4" w14:textId="7EC8E535" w:rsidR="004C48CA" w:rsidRPr="00257B84" w:rsidRDefault="004C48CA" w:rsidP="00CC33DB">
            <w:pPr>
              <w:rPr>
                <w:rFonts w:ascii="Calibri" w:hAnsi="Calibri" w:cs="Calibri"/>
                <w:b/>
                <w:bCs/>
                <w:sz w:val="20"/>
                <w:szCs w:val="20"/>
              </w:rPr>
            </w:pPr>
            <w:r w:rsidRPr="004C48CA">
              <w:rPr>
                <w:rFonts w:ascii="Calibri" w:hAnsi="Calibri" w:cs="Calibri"/>
                <w:bCs/>
                <w:sz w:val="20"/>
                <w:szCs w:val="20"/>
              </w:rPr>
              <w:t>Android</w:t>
            </w:r>
          </w:p>
        </w:tc>
        <w:tc>
          <w:tcPr>
            <w:tcW w:w="7796" w:type="dxa"/>
          </w:tcPr>
          <w:p w14:paraId="61E90E45" w14:textId="1725656E" w:rsidR="00E839CC" w:rsidRPr="00972FFF" w:rsidRDefault="00E839CC" w:rsidP="00E5397F">
            <w:pPr>
              <w:rPr>
                <w:rFonts w:ascii="Calibri" w:hAnsi="Calibri" w:cs="Calibri"/>
                <w:sz w:val="20"/>
                <w:szCs w:val="20"/>
                <w:lang w:val="en-AU"/>
              </w:rPr>
            </w:pPr>
            <w:r w:rsidRPr="00E839CC">
              <w:rPr>
                <w:rFonts w:ascii="Calibri" w:hAnsi="Calibri" w:cs="Calibri"/>
                <w:sz w:val="20"/>
                <w:szCs w:val="20"/>
                <w:lang w:val="en-AU"/>
              </w:rPr>
              <w:t>Mood Tracker allows users to monitor their moods on six pre-loaded scales (anxiety, stress, depression, brain injury, post-traumatic stress, general well-being). Custom scales can also be built. Users rate their moods by swiping a small bar to the left or to the right. The ratings are displayed on graphs to help users track their moods over time. Notes can be recorded to document daily events, medication changes and treatments that may be associated with mood changes, providing accurate information to help health care providers make treatment decisions. *Free</w:t>
            </w:r>
          </w:p>
        </w:tc>
      </w:tr>
      <w:tr w:rsidR="007D24DE" w:rsidRPr="00257B84" w14:paraId="092402B5" w14:textId="77777777" w:rsidTr="00C61D03">
        <w:tc>
          <w:tcPr>
            <w:tcW w:w="2405" w:type="dxa"/>
          </w:tcPr>
          <w:p w14:paraId="44A5FBC0" w14:textId="69E9D790" w:rsidR="007D24DE" w:rsidRDefault="002F21DA" w:rsidP="00ED1AB4">
            <w:pPr>
              <w:rPr>
                <w:rFonts w:ascii="Calibri" w:hAnsi="Calibri" w:cs="Calibri"/>
                <w:b/>
                <w:bCs/>
                <w:sz w:val="20"/>
                <w:szCs w:val="20"/>
              </w:rPr>
            </w:pPr>
            <w:r>
              <w:rPr>
                <w:rFonts w:ascii="Calibri" w:hAnsi="Calibri" w:cs="Calibri"/>
                <w:bCs/>
                <w:noProof/>
                <w:sz w:val="20"/>
                <w:szCs w:val="20"/>
                <w:lang w:eastAsia="en-NZ"/>
              </w:rPr>
              <w:drawing>
                <wp:anchor distT="0" distB="0" distL="114300" distR="114300" simplePos="0" relativeHeight="251683840" behindDoc="0" locked="0" layoutInCell="1" allowOverlap="1" wp14:anchorId="76507660" wp14:editId="467A9C4D">
                  <wp:simplePos x="0" y="0"/>
                  <wp:positionH relativeFrom="column">
                    <wp:posOffset>888365</wp:posOffset>
                  </wp:positionH>
                  <wp:positionV relativeFrom="paragraph">
                    <wp:posOffset>35560</wp:posOffset>
                  </wp:positionV>
                  <wp:extent cx="485140" cy="482600"/>
                  <wp:effectExtent l="0" t="0" r="0" b="0"/>
                  <wp:wrapSquare wrapText="bothSides"/>
                  <wp:docPr id="26" name="Picture 26" descr="C:\Users\tharonga\AppData\Local\Microsoft\Windows\INetCache\Content.MSO\C0BF40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onga\AppData\Local\Microsoft\Windows\INetCache\Content.MSO\C0BF4077.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14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AB4">
              <w:rPr>
                <w:rFonts w:ascii="Calibri" w:hAnsi="Calibri" w:cs="Calibri"/>
                <w:b/>
                <w:bCs/>
                <w:sz w:val="20"/>
                <w:szCs w:val="20"/>
              </w:rPr>
              <w:t>Virtual Hope Box</w:t>
            </w:r>
          </w:p>
          <w:p w14:paraId="4C1C367A" w14:textId="3387558D"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r w:rsidR="002F21DA">
              <w:rPr>
                <w:rFonts w:ascii="Calibri" w:hAnsi="Calibri" w:cs="Calibri"/>
                <w:bCs/>
                <w:noProof/>
                <w:sz w:val="20"/>
                <w:szCs w:val="20"/>
                <w:lang w:eastAsia="en-NZ"/>
              </w:rPr>
              <w:t xml:space="preserve"> </w:t>
            </w:r>
          </w:p>
          <w:p w14:paraId="2EFC3EED" w14:textId="1A024D41" w:rsidR="004C48CA" w:rsidRPr="00257B84" w:rsidRDefault="004C48CA" w:rsidP="00ED1AB4">
            <w:pPr>
              <w:rPr>
                <w:rFonts w:ascii="Calibri" w:hAnsi="Calibri" w:cs="Calibri"/>
                <w:b/>
                <w:bCs/>
                <w:sz w:val="20"/>
                <w:szCs w:val="20"/>
              </w:rPr>
            </w:pPr>
            <w:r w:rsidRPr="004C48CA">
              <w:rPr>
                <w:rFonts w:ascii="Calibri" w:hAnsi="Calibri" w:cs="Calibri"/>
                <w:bCs/>
                <w:sz w:val="20"/>
                <w:szCs w:val="20"/>
              </w:rPr>
              <w:t>Android</w:t>
            </w:r>
          </w:p>
        </w:tc>
        <w:tc>
          <w:tcPr>
            <w:tcW w:w="7796" w:type="dxa"/>
          </w:tcPr>
          <w:p w14:paraId="1E06E24A" w14:textId="3710CD8D" w:rsidR="007D24DE" w:rsidRPr="00972FFF" w:rsidRDefault="00E839CC" w:rsidP="00E5397F">
            <w:pPr>
              <w:rPr>
                <w:rFonts w:ascii="Calibri" w:hAnsi="Calibri" w:cs="Calibri"/>
                <w:sz w:val="20"/>
                <w:szCs w:val="20"/>
                <w:lang w:val="en-US"/>
              </w:rPr>
            </w:pPr>
            <w:r w:rsidRPr="00E839CC">
              <w:rPr>
                <w:rFonts w:ascii="Calibri" w:hAnsi="Calibri" w:cs="Calibri"/>
                <w:sz w:val="20"/>
                <w:szCs w:val="20"/>
                <w:lang w:val="en-US"/>
              </w:rPr>
              <w:t>The Virtual Hope Box (VHB) is a smartphone application designed for use by patients and their behavioral health providers as an accessory to treatment. The VHB contains simple tools to help patients with coping, relaxation, distraction, and positive thinking. Patients and providers can work together to personalize the VHB content on the patient's own smartphone according to the patient's specific needs. The patient can then use the VHB away from clinic, continuing to add or change content as needed. *Free</w:t>
            </w:r>
          </w:p>
        </w:tc>
      </w:tr>
      <w:tr w:rsidR="00E839CC" w:rsidRPr="00257B84" w14:paraId="1DF60F5A" w14:textId="77777777" w:rsidTr="00C61D03">
        <w:tc>
          <w:tcPr>
            <w:tcW w:w="2405" w:type="dxa"/>
          </w:tcPr>
          <w:p w14:paraId="09FD71EA" w14:textId="7726E8D3" w:rsidR="00E839CC" w:rsidRDefault="002F21DA" w:rsidP="00ED1AB4">
            <w:pPr>
              <w:rPr>
                <w:rFonts w:ascii="Calibri" w:hAnsi="Calibri" w:cs="Calibri"/>
                <w:b/>
                <w:bCs/>
                <w:sz w:val="20"/>
                <w:szCs w:val="20"/>
              </w:rPr>
            </w:pPr>
            <w:r>
              <w:rPr>
                <w:rFonts w:ascii="Calibri" w:hAnsi="Calibri" w:cs="Calibri"/>
                <w:b/>
                <w:bCs/>
                <w:noProof/>
                <w:sz w:val="20"/>
                <w:szCs w:val="20"/>
                <w:lang w:eastAsia="en-NZ"/>
              </w:rPr>
              <w:drawing>
                <wp:anchor distT="0" distB="0" distL="114300" distR="114300" simplePos="0" relativeHeight="251684864" behindDoc="0" locked="0" layoutInCell="1" allowOverlap="1" wp14:anchorId="49C4F837" wp14:editId="4E782E06">
                  <wp:simplePos x="0" y="0"/>
                  <wp:positionH relativeFrom="column">
                    <wp:posOffset>917312</wp:posOffset>
                  </wp:positionH>
                  <wp:positionV relativeFrom="paragraph">
                    <wp:posOffset>30360</wp:posOffset>
                  </wp:positionV>
                  <wp:extent cx="465455" cy="465455"/>
                  <wp:effectExtent l="0" t="0" r="0" b="0"/>
                  <wp:wrapSquare wrapText="bothSides"/>
                  <wp:docPr id="2" name="Picture 2" descr="C:\Users\tharonga\AppData\Local\Microsoft\Windows\INetCache\Content.MSO\7A15ED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onga\AppData\Local\Microsoft\Windows\INetCache\Content.MSO\7A15EDFA.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AB4">
              <w:rPr>
                <w:rFonts w:ascii="Calibri" w:hAnsi="Calibri" w:cs="Calibri"/>
                <w:b/>
                <w:bCs/>
                <w:sz w:val="20"/>
                <w:szCs w:val="20"/>
              </w:rPr>
              <w:t>What’s Up</w:t>
            </w:r>
            <w:r>
              <w:rPr>
                <w:rFonts w:ascii="Calibri" w:hAnsi="Calibri" w:cs="Calibri"/>
                <w:b/>
                <w:bCs/>
                <w:noProof/>
                <w:sz w:val="20"/>
                <w:szCs w:val="20"/>
                <w:lang w:eastAsia="en-NZ"/>
              </w:rPr>
              <w:t xml:space="preserve"> </w:t>
            </w:r>
          </w:p>
          <w:p w14:paraId="7162C40E"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545006FD" w14:textId="1D28F187" w:rsidR="004C48CA" w:rsidRDefault="004C48CA" w:rsidP="00ED1AB4">
            <w:pPr>
              <w:rPr>
                <w:rFonts w:ascii="Calibri" w:hAnsi="Calibri" w:cs="Calibri"/>
                <w:b/>
                <w:bCs/>
                <w:sz w:val="20"/>
                <w:szCs w:val="20"/>
              </w:rPr>
            </w:pPr>
            <w:r w:rsidRPr="004C48CA">
              <w:rPr>
                <w:rFonts w:ascii="Calibri" w:hAnsi="Calibri" w:cs="Calibri"/>
                <w:bCs/>
                <w:sz w:val="20"/>
                <w:szCs w:val="20"/>
              </w:rPr>
              <w:t>Android</w:t>
            </w:r>
          </w:p>
          <w:p w14:paraId="1E1FCCF3" w14:textId="5ECD6DE2" w:rsidR="004C48CA" w:rsidRPr="00257B84" w:rsidRDefault="004C48CA" w:rsidP="00ED1AB4">
            <w:pPr>
              <w:rPr>
                <w:rFonts w:ascii="Calibri" w:hAnsi="Calibri" w:cs="Calibri"/>
                <w:b/>
                <w:bCs/>
                <w:sz w:val="20"/>
                <w:szCs w:val="20"/>
              </w:rPr>
            </w:pPr>
          </w:p>
        </w:tc>
        <w:tc>
          <w:tcPr>
            <w:tcW w:w="7796" w:type="dxa"/>
          </w:tcPr>
          <w:p w14:paraId="45064E49" w14:textId="2664D0A1" w:rsidR="00E839CC" w:rsidRPr="00972FFF" w:rsidRDefault="00E839CC" w:rsidP="00E5397F">
            <w:pPr>
              <w:rPr>
                <w:rFonts w:ascii="Calibri" w:hAnsi="Calibri" w:cs="Calibri"/>
                <w:sz w:val="20"/>
                <w:szCs w:val="20"/>
                <w:lang w:val="en-AU"/>
              </w:rPr>
            </w:pPr>
            <w:r w:rsidRPr="00E839CC">
              <w:rPr>
                <w:rFonts w:ascii="Calibri" w:hAnsi="Calibri" w:cs="Calibri"/>
                <w:sz w:val="20"/>
                <w:szCs w:val="20"/>
                <w:lang w:val="en-AU"/>
              </w:rPr>
              <w:t>What's Up? is a fantastic free app utilising some of the best CBT (Cognitive Behavioural Therapy) and ACT (Acceptance Commitment Therapy) methods to help you cope with Depression, Anxiety, Anger, Stress and more! With a beautiful, modern design, simple heading and easy-to-follow methods, you can get to what helps you the most in seconds! *Free</w:t>
            </w:r>
          </w:p>
        </w:tc>
      </w:tr>
      <w:tr w:rsidR="00E839CC" w:rsidRPr="00257B84" w14:paraId="2954326E" w14:textId="77777777" w:rsidTr="00C61D03">
        <w:tc>
          <w:tcPr>
            <w:tcW w:w="2405" w:type="dxa"/>
          </w:tcPr>
          <w:p w14:paraId="2EA8BE23" w14:textId="77777777" w:rsidR="00E839CC" w:rsidRDefault="00E839CC" w:rsidP="00CC33DB">
            <w:pPr>
              <w:rPr>
                <w:rFonts w:ascii="Calibri" w:hAnsi="Calibri" w:cs="Calibri"/>
                <w:b/>
                <w:bCs/>
                <w:sz w:val="20"/>
                <w:szCs w:val="20"/>
              </w:rPr>
            </w:pPr>
            <w:r w:rsidRPr="008102F5">
              <w:rPr>
                <w:b/>
                <w:noProof/>
                <w:lang w:eastAsia="en-NZ"/>
              </w:rPr>
              <w:drawing>
                <wp:anchor distT="0" distB="0" distL="114300" distR="114300" simplePos="0" relativeHeight="251676672" behindDoc="1" locked="0" layoutInCell="1" allowOverlap="1" wp14:anchorId="2C720EEB" wp14:editId="32A637B2">
                  <wp:simplePos x="0" y="0"/>
                  <wp:positionH relativeFrom="column">
                    <wp:posOffset>890905</wp:posOffset>
                  </wp:positionH>
                  <wp:positionV relativeFrom="paragraph">
                    <wp:posOffset>95250</wp:posOffset>
                  </wp:positionV>
                  <wp:extent cx="519057" cy="525600"/>
                  <wp:effectExtent l="0" t="0" r="0" b="8255"/>
                  <wp:wrapTight wrapText="bothSides">
                    <wp:wrapPolygon edited="0">
                      <wp:start x="0" y="0"/>
                      <wp:lineTo x="0" y="21156"/>
                      <wp:lineTo x="20622" y="21156"/>
                      <wp:lineTo x="2062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519057" cy="525600"/>
                          </a:xfrm>
                          <a:prstGeom prst="rect">
                            <a:avLst/>
                          </a:prstGeom>
                        </pic:spPr>
                      </pic:pic>
                    </a:graphicData>
                  </a:graphic>
                  <wp14:sizeRelH relativeFrom="page">
                    <wp14:pctWidth>0</wp14:pctWidth>
                  </wp14:sizeRelH>
                  <wp14:sizeRelV relativeFrom="page">
                    <wp14:pctHeight>0</wp14:pctHeight>
                  </wp14:sizeRelV>
                </wp:anchor>
              </w:drawing>
            </w:r>
            <w:r w:rsidR="00ED1AB4">
              <w:rPr>
                <w:rFonts w:ascii="Calibri" w:hAnsi="Calibri" w:cs="Calibri"/>
                <w:b/>
                <w:bCs/>
                <w:sz w:val="20"/>
                <w:szCs w:val="20"/>
              </w:rPr>
              <w:t>Moodpath</w:t>
            </w:r>
          </w:p>
          <w:p w14:paraId="08CB236C"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7F312066" w14:textId="1A931544" w:rsidR="004C48CA" w:rsidRPr="00257B84" w:rsidRDefault="004C48CA" w:rsidP="00CC33DB">
            <w:pPr>
              <w:rPr>
                <w:rFonts w:ascii="Calibri" w:hAnsi="Calibri" w:cs="Calibri"/>
                <w:b/>
                <w:bCs/>
                <w:sz w:val="20"/>
                <w:szCs w:val="20"/>
              </w:rPr>
            </w:pPr>
            <w:r w:rsidRPr="004C48CA">
              <w:rPr>
                <w:rFonts w:ascii="Calibri" w:hAnsi="Calibri" w:cs="Calibri"/>
                <w:bCs/>
                <w:sz w:val="20"/>
                <w:szCs w:val="20"/>
              </w:rPr>
              <w:t>Android</w:t>
            </w:r>
          </w:p>
        </w:tc>
        <w:tc>
          <w:tcPr>
            <w:tcW w:w="7796" w:type="dxa"/>
          </w:tcPr>
          <w:p w14:paraId="1AB4E8D0" w14:textId="6CA91BE7" w:rsidR="00E839CC" w:rsidRPr="00257B84" w:rsidRDefault="00E839CC" w:rsidP="00E5397F">
            <w:pPr>
              <w:rPr>
                <w:rFonts w:ascii="Calibri" w:hAnsi="Calibri" w:cs="Calibri"/>
                <w:sz w:val="20"/>
                <w:szCs w:val="20"/>
              </w:rPr>
            </w:pPr>
            <w:r w:rsidRPr="00E839CC">
              <w:rPr>
                <w:rFonts w:ascii="Calibri" w:hAnsi="Calibri" w:cs="Calibri"/>
                <w:sz w:val="20"/>
                <w:szCs w:val="20"/>
                <w:lang w:val="en"/>
              </w:rPr>
              <w:t>Moodpath is your pocket-sized mental health companion. Whether you are facing a rough patch or have concerns about your mental health, the app's goal is to support you through the difficult times and guide you out the other side. Moodpath asks daily questions in order to assess your well-being and screen for symptoms of depression. The screening progress aims to increase your awareness of your thoughts, emotions, and feelings. After a period of 2 weeks, the app generates an electronic document that you can discuss with a healthcare professional. More than 150 videos and psychological exercises are available to help you understand your mood and strengthen your mental health. *Free</w:t>
            </w:r>
          </w:p>
        </w:tc>
      </w:tr>
      <w:tr w:rsidR="00E839CC" w:rsidRPr="00257B84" w14:paraId="7B799C2E" w14:textId="77777777" w:rsidTr="00C61D03">
        <w:tc>
          <w:tcPr>
            <w:tcW w:w="2405" w:type="dxa"/>
          </w:tcPr>
          <w:p w14:paraId="48E1DEF4" w14:textId="77777777" w:rsidR="00E839CC" w:rsidRDefault="00E839CC" w:rsidP="00CC33DB">
            <w:pPr>
              <w:rPr>
                <w:rFonts w:ascii="Calibri" w:hAnsi="Calibri" w:cs="Calibri"/>
                <w:b/>
                <w:bCs/>
                <w:sz w:val="20"/>
                <w:szCs w:val="20"/>
              </w:rPr>
            </w:pPr>
            <w:r>
              <w:rPr>
                <w:noProof/>
                <w:lang w:eastAsia="en-NZ"/>
              </w:rPr>
              <w:drawing>
                <wp:anchor distT="0" distB="0" distL="114300" distR="114300" simplePos="0" relativeHeight="251677696" behindDoc="1" locked="0" layoutInCell="1" allowOverlap="1" wp14:anchorId="2BE1A247" wp14:editId="6C89EE48">
                  <wp:simplePos x="0" y="0"/>
                  <wp:positionH relativeFrom="column">
                    <wp:posOffset>883285</wp:posOffset>
                  </wp:positionH>
                  <wp:positionV relativeFrom="paragraph">
                    <wp:posOffset>28575</wp:posOffset>
                  </wp:positionV>
                  <wp:extent cx="525600" cy="510206"/>
                  <wp:effectExtent l="0" t="0" r="8255" b="4445"/>
                  <wp:wrapTight wrapText="bothSides">
                    <wp:wrapPolygon edited="0">
                      <wp:start x="0" y="0"/>
                      <wp:lineTo x="0" y="20981"/>
                      <wp:lineTo x="21156" y="20981"/>
                      <wp:lineTo x="2115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525600" cy="510206"/>
                          </a:xfrm>
                          <a:prstGeom prst="rect">
                            <a:avLst/>
                          </a:prstGeom>
                        </pic:spPr>
                      </pic:pic>
                    </a:graphicData>
                  </a:graphic>
                  <wp14:sizeRelH relativeFrom="page">
                    <wp14:pctWidth>0</wp14:pctWidth>
                  </wp14:sizeRelH>
                  <wp14:sizeRelV relativeFrom="page">
                    <wp14:pctHeight>0</wp14:pctHeight>
                  </wp14:sizeRelV>
                </wp:anchor>
              </w:drawing>
            </w:r>
            <w:r w:rsidR="00ED1AB4">
              <w:rPr>
                <w:rFonts w:ascii="Calibri" w:hAnsi="Calibri" w:cs="Calibri"/>
                <w:b/>
                <w:bCs/>
                <w:sz w:val="20"/>
                <w:szCs w:val="20"/>
              </w:rPr>
              <w:t>Happify</w:t>
            </w:r>
          </w:p>
          <w:p w14:paraId="741A937D" w14:textId="77777777" w:rsidR="003E228A" w:rsidRPr="004C48CA" w:rsidRDefault="003E228A" w:rsidP="003E228A">
            <w:pPr>
              <w:rPr>
                <w:rFonts w:ascii="Calibri" w:hAnsi="Calibri" w:cs="Calibri"/>
                <w:bCs/>
                <w:sz w:val="20"/>
                <w:szCs w:val="20"/>
              </w:rPr>
            </w:pPr>
            <w:r w:rsidRPr="004C48CA">
              <w:rPr>
                <w:rFonts w:ascii="Calibri" w:hAnsi="Calibri" w:cs="Calibri"/>
                <w:bCs/>
                <w:sz w:val="20"/>
                <w:szCs w:val="20"/>
              </w:rPr>
              <w:t>iPhone</w:t>
            </w:r>
          </w:p>
          <w:p w14:paraId="10A7172F" w14:textId="1C3303BF" w:rsidR="004C48CA" w:rsidRPr="00257B84" w:rsidRDefault="004C48CA" w:rsidP="00CC33DB">
            <w:pPr>
              <w:rPr>
                <w:rFonts w:ascii="Calibri" w:hAnsi="Calibri" w:cs="Calibri"/>
                <w:b/>
                <w:bCs/>
                <w:sz w:val="20"/>
                <w:szCs w:val="20"/>
              </w:rPr>
            </w:pPr>
            <w:r w:rsidRPr="004C48CA">
              <w:rPr>
                <w:rFonts w:ascii="Calibri" w:hAnsi="Calibri" w:cs="Calibri"/>
                <w:bCs/>
                <w:sz w:val="20"/>
                <w:szCs w:val="20"/>
              </w:rPr>
              <w:t>Android</w:t>
            </w:r>
          </w:p>
        </w:tc>
        <w:tc>
          <w:tcPr>
            <w:tcW w:w="7796" w:type="dxa"/>
          </w:tcPr>
          <w:p w14:paraId="753132DF" w14:textId="39DFB445" w:rsidR="00E839CC" w:rsidRPr="00972FFF" w:rsidRDefault="00E839CC" w:rsidP="00E5397F">
            <w:pPr>
              <w:rPr>
                <w:rFonts w:ascii="Calibri" w:hAnsi="Calibri" w:cs="Calibri"/>
                <w:sz w:val="20"/>
                <w:szCs w:val="20"/>
                <w:lang w:val="en-AU"/>
              </w:rPr>
            </w:pPr>
            <w:r w:rsidRPr="00E839CC">
              <w:rPr>
                <w:rFonts w:ascii="Calibri" w:hAnsi="Calibri" w:cs="Calibri"/>
                <w:sz w:val="20"/>
                <w:szCs w:val="20"/>
                <w:lang w:val="en"/>
              </w:rPr>
              <w:t xml:space="preserve">Feeling worried or stressed? Or maybe it’s something more severe? This app aims to give users an instant lift with activities and games to elevate your happiness level. It also includes guided meditations and personalized programs. The visual charts let you track your progress so you can get a sense of how you’re doing overall, based on evidence-based interventions. For even more, Happify Pro is available as a monthly paid subscription. *Free </w:t>
            </w:r>
          </w:p>
        </w:tc>
      </w:tr>
      <w:tr w:rsidR="00E04BA6" w:rsidRPr="00257B84" w14:paraId="69AD44AB" w14:textId="77777777" w:rsidTr="001D1FBD">
        <w:trPr>
          <w:trHeight w:val="753"/>
        </w:trPr>
        <w:tc>
          <w:tcPr>
            <w:tcW w:w="2405" w:type="dxa"/>
          </w:tcPr>
          <w:p w14:paraId="6CE09631" w14:textId="3427EC64" w:rsidR="00EC0C84" w:rsidRPr="00ED1AB4" w:rsidRDefault="00ED1AB4" w:rsidP="00CC33DB">
            <w:pPr>
              <w:rPr>
                <w:rFonts w:ascii="Calibri" w:hAnsi="Calibri" w:cs="Calibri"/>
                <w:bCs/>
                <w:sz w:val="20"/>
                <w:szCs w:val="20"/>
              </w:rPr>
            </w:pPr>
            <w:r>
              <w:rPr>
                <w:noProof/>
                <w:lang w:eastAsia="en-NZ"/>
              </w:rPr>
              <w:drawing>
                <wp:anchor distT="0" distB="0" distL="114300" distR="114300" simplePos="0" relativeHeight="251680768" behindDoc="1" locked="0" layoutInCell="1" allowOverlap="1" wp14:anchorId="3348C10B" wp14:editId="6398CB0B">
                  <wp:simplePos x="0" y="0"/>
                  <wp:positionH relativeFrom="column">
                    <wp:posOffset>873760</wp:posOffset>
                  </wp:positionH>
                  <wp:positionV relativeFrom="paragraph">
                    <wp:posOffset>86995</wp:posOffset>
                  </wp:positionV>
                  <wp:extent cx="491152" cy="525600"/>
                  <wp:effectExtent l="0" t="0" r="4445" b="8255"/>
                  <wp:wrapTight wrapText="bothSides">
                    <wp:wrapPolygon edited="0">
                      <wp:start x="0" y="0"/>
                      <wp:lineTo x="0" y="21156"/>
                      <wp:lineTo x="20957" y="21156"/>
                      <wp:lineTo x="2095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91152" cy="525600"/>
                          </a:xfrm>
                          <a:prstGeom prst="rect">
                            <a:avLst/>
                          </a:prstGeom>
                        </pic:spPr>
                      </pic:pic>
                    </a:graphicData>
                  </a:graphic>
                  <wp14:sizeRelH relativeFrom="page">
                    <wp14:pctWidth>0</wp14:pctWidth>
                  </wp14:sizeRelH>
                  <wp14:sizeRelV relativeFrom="page">
                    <wp14:pctHeight>0</wp14:pctHeight>
                  </wp14:sizeRelV>
                </wp:anchor>
              </w:drawing>
            </w:r>
            <w:hyperlink r:id="rId38" w:history="1">
              <w:r w:rsidR="00CC33DB" w:rsidRPr="00ED1AB4">
                <w:rPr>
                  <w:rStyle w:val="Hyperlink"/>
                  <w:rFonts w:ascii="Calibri" w:hAnsi="Calibri" w:cs="Calibri"/>
                  <w:b/>
                  <w:bCs/>
                  <w:color w:val="auto"/>
                  <w:sz w:val="20"/>
                  <w:szCs w:val="20"/>
                  <w:u w:val="none"/>
                </w:rPr>
                <w:t xml:space="preserve">MoodPanda </w:t>
              </w:r>
            </w:hyperlink>
          </w:p>
          <w:p w14:paraId="43A63662" w14:textId="77777777" w:rsidR="00CC33DB" w:rsidRDefault="00ED1AB4" w:rsidP="00EC0C84">
            <w:pPr>
              <w:rPr>
                <w:rFonts w:ascii="Calibri" w:hAnsi="Calibri" w:cs="Calibri"/>
                <w:sz w:val="20"/>
                <w:szCs w:val="20"/>
              </w:rPr>
            </w:pPr>
            <w:r>
              <w:rPr>
                <w:rFonts w:ascii="Calibri" w:hAnsi="Calibri" w:cs="Calibri"/>
                <w:sz w:val="20"/>
                <w:szCs w:val="20"/>
              </w:rPr>
              <w:t>IPhone</w:t>
            </w:r>
          </w:p>
          <w:p w14:paraId="29730629" w14:textId="77777777" w:rsidR="00ED1AB4" w:rsidRDefault="00ED1AB4" w:rsidP="00EC0C84">
            <w:pPr>
              <w:rPr>
                <w:rFonts w:ascii="Calibri" w:hAnsi="Calibri" w:cs="Calibri"/>
                <w:sz w:val="20"/>
                <w:szCs w:val="20"/>
              </w:rPr>
            </w:pPr>
            <w:r>
              <w:rPr>
                <w:rFonts w:ascii="Calibri" w:hAnsi="Calibri" w:cs="Calibri"/>
                <w:sz w:val="20"/>
                <w:szCs w:val="20"/>
              </w:rPr>
              <w:t>Android</w:t>
            </w:r>
          </w:p>
          <w:p w14:paraId="0AD4F419" w14:textId="2F3B3D27" w:rsidR="00ED1AB4" w:rsidRPr="00257B84" w:rsidRDefault="00ED1AB4" w:rsidP="00EC0C84">
            <w:pPr>
              <w:rPr>
                <w:rFonts w:ascii="Calibri" w:hAnsi="Calibri" w:cs="Calibri"/>
                <w:bCs/>
                <w:sz w:val="20"/>
                <w:szCs w:val="20"/>
              </w:rPr>
            </w:pPr>
            <w:r>
              <w:rPr>
                <w:rFonts w:ascii="Calibri" w:hAnsi="Calibri" w:cs="Calibri"/>
                <w:sz w:val="20"/>
                <w:szCs w:val="20"/>
              </w:rPr>
              <w:t>Web</w:t>
            </w:r>
          </w:p>
        </w:tc>
        <w:tc>
          <w:tcPr>
            <w:tcW w:w="7796" w:type="dxa"/>
          </w:tcPr>
          <w:p w14:paraId="26A51E6D" w14:textId="5B99E334" w:rsidR="00E77B35" w:rsidRPr="00257B84" w:rsidRDefault="00CC33DB" w:rsidP="00EC0C84">
            <w:pPr>
              <w:rPr>
                <w:rFonts w:ascii="Calibri" w:hAnsi="Calibri" w:cs="Calibri"/>
                <w:sz w:val="20"/>
                <w:szCs w:val="20"/>
              </w:rPr>
            </w:pPr>
            <w:r w:rsidRPr="00257B84">
              <w:rPr>
                <w:rFonts w:ascii="Calibri" w:hAnsi="Calibri" w:cs="Calibri"/>
                <w:sz w:val="20"/>
                <w:szCs w:val="20"/>
              </w:rPr>
              <w:t>MoodPanda lets you to measure your daily moods and track the scores over time. You can connect to Twitter or Facebook to share your scores and be part of</w:t>
            </w:r>
            <w:r w:rsidR="00972FFF">
              <w:rPr>
                <w:rFonts w:ascii="Calibri" w:hAnsi="Calibri" w:cs="Calibri"/>
                <w:sz w:val="20"/>
                <w:szCs w:val="20"/>
              </w:rPr>
              <w:t xml:space="preserve"> the supportive Moody Pandas com</w:t>
            </w:r>
            <w:r w:rsidRPr="00257B84">
              <w:rPr>
                <w:rFonts w:ascii="Calibri" w:hAnsi="Calibri" w:cs="Calibri"/>
                <w:sz w:val="20"/>
                <w:szCs w:val="20"/>
              </w:rPr>
              <w:t xml:space="preserve">munity. </w:t>
            </w:r>
          </w:p>
        </w:tc>
      </w:tr>
    </w:tbl>
    <w:p w14:paraId="49BD1FDD" w14:textId="77777777" w:rsidR="00392BFA" w:rsidRPr="001E2748" w:rsidRDefault="00392BFA" w:rsidP="00EC0C84">
      <w:pPr>
        <w:tabs>
          <w:tab w:val="left" w:pos="3720"/>
        </w:tabs>
        <w:rPr>
          <w:rFonts w:asciiTheme="majorHAnsi" w:hAnsiTheme="majorHAnsi" w:cs="Calibri"/>
          <w:sz w:val="22"/>
          <w:szCs w:val="22"/>
        </w:rPr>
      </w:pPr>
    </w:p>
    <w:sectPr w:rsidR="00392BFA" w:rsidRPr="001E2748" w:rsidSect="00EC0C84">
      <w:headerReference w:type="default" r:id="rId39"/>
      <w:footerReference w:type="even" r:id="rId40"/>
      <w:headerReference w:type="first" r:id="rId41"/>
      <w:footerReference w:type="first" r:id="rId42"/>
      <w:pgSz w:w="11900" w:h="16840"/>
      <w:pgMar w:top="1136" w:right="851" w:bottom="900" w:left="851"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0272" w14:textId="77777777" w:rsidR="001C4330" w:rsidRDefault="001C4330" w:rsidP="0014345C">
      <w:r>
        <w:separator/>
      </w:r>
    </w:p>
  </w:endnote>
  <w:endnote w:type="continuationSeparator" w:id="0">
    <w:p w14:paraId="47F0507A" w14:textId="77777777" w:rsidR="001C4330" w:rsidRDefault="001C4330" w:rsidP="001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Segoe Prin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71C7" w14:textId="77777777" w:rsidR="001C4330" w:rsidRDefault="00B948EF">
    <w:pPr>
      <w:pStyle w:val="Footer"/>
    </w:pPr>
    <w:sdt>
      <w:sdtPr>
        <w:id w:val="-2037565259"/>
        <w:temporary/>
        <w:showingPlcHdr/>
      </w:sdtPr>
      <w:sdtEndPr/>
      <w:sdtContent>
        <w:r w:rsidR="001C4330">
          <w:t>[Type text]</w:t>
        </w:r>
      </w:sdtContent>
    </w:sdt>
    <w:r w:rsidR="001C4330">
      <w:ptab w:relativeTo="margin" w:alignment="center" w:leader="none"/>
    </w:r>
    <w:sdt>
      <w:sdtPr>
        <w:id w:val="-598637428"/>
        <w:temporary/>
        <w:showingPlcHdr/>
      </w:sdtPr>
      <w:sdtEndPr/>
      <w:sdtContent>
        <w:r w:rsidR="001C4330">
          <w:t>[Type text]</w:t>
        </w:r>
      </w:sdtContent>
    </w:sdt>
    <w:r w:rsidR="001C4330">
      <w:ptab w:relativeTo="margin" w:alignment="right" w:leader="none"/>
    </w:r>
    <w:sdt>
      <w:sdtPr>
        <w:id w:val="1200666966"/>
        <w:temporary/>
        <w:showingPlcHdr/>
      </w:sdtPr>
      <w:sdtEndPr/>
      <w:sdtContent>
        <w:r w:rsidR="001C43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E5CB" w14:textId="77777777" w:rsidR="00C82D02" w:rsidRPr="00A30FBC" w:rsidRDefault="00C82D02" w:rsidP="00C82D02">
    <w:pPr>
      <w:pStyle w:val="BasicParagraph"/>
      <w:spacing w:line="312" w:lineRule="auto"/>
      <w:rPr>
        <w:rFonts w:ascii="Arial" w:hAnsi="Arial" w:cs="Arial"/>
        <w:b/>
        <w:bCs/>
        <w:color w:val="479E36"/>
        <w:spacing w:val="-4"/>
        <w:sz w:val="20"/>
        <w:szCs w:val="20"/>
      </w:rPr>
    </w:pPr>
    <w:r w:rsidRPr="00A30FBC">
      <w:rPr>
        <w:rFonts w:ascii="Arial" w:hAnsi="Arial" w:cs="Arial"/>
        <w:color w:val="595959" w:themeColor="text1" w:themeTint="A6"/>
        <w:spacing w:val="-4"/>
        <w:sz w:val="20"/>
        <w:szCs w:val="20"/>
      </w:rPr>
      <w:t xml:space="preserve">First Floor, 100 McLeod Street, Cnr Omahu Road and McLeod Street, Hastings 4120  </w:t>
    </w:r>
    <w:r w:rsidRPr="00A30FBC">
      <w:rPr>
        <w:rFonts w:ascii="Arial" w:hAnsi="Arial" w:cs="Arial"/>
        <w:color w:val="479E36"/>
        <w:spacing w:val="-4"/>
        <w:sz w:val="20"/>
        <w:szCs w:val="20"/>
      </w:rPr>
      <w:t>I</w:t>
    </w:r>
    <w:r w:rsidRPr="00A30FBC">
      <w:rPr>
        <w:rFonts w:ascii="Arial" w:hAnsi="Arial" w:cs="Arial"/>
        <w:color w:val="595959" w:themeColor="text1" w:themeTint="A6"/>
        <w:spacing w:val="-4"/>
        <w:sz w:val="20"/>
        <w:szCs w:val="20"/>
      </w:rPr>
      <w:t xml:space="preserve">  PO Box 11141, Hastings 4158</w:t>
    </w:r>
    <w:r w:rsidRPr="00A30FBC">
      <w:rPr>
        <w:rFonts w:ascii="Arial" w:hAnsi="Arial" w:cs="Arial"/>
        <w:color w:val="595959" w:themeColor="text1" w:themeTint="A6"/>
        <w:spacing w:val="-4"/>
        <w:sz w:val="20"/>
        <w:szCs w:val="20"/>
      </w:rPr>
      <w:br/>
    </w:r>
    <w:r w:rsidRPr="00A30FBC">
      <w:rPr>
        <w:rFonts w:ascii="Arial" w:hAnsi="Arial" w:cs="Arial"/>
        <w:b/>
        <w:bCs/>
        <w:color w:val="479E36"/>
        <w:spacing w:val="-4"/>
        <w:sz w:val="20"/>
        <w:szCs w:val="20"/>
      </w:rPr>
      <w:t>Phone</w:t>
    </w:r>
    <w:r w:rsidRPr="00A30FBC">
      <w:rPr>
        <w:rFonts w:ascii="Arial" w:hAnsi="Arial" w:cs="Arial"/>
        <w:color w:val="595959" w:themeColor="text1" w:themeTint="A6"/>
        <w:spacing w:val="-4"/>
        <w:sz w:val="20"/>
        <w:szCs w:val="20"/>
      </w:rPr>
      <w:t xml:space="preserve"> 06 871 5646  </w:t>
    </w:r>
    <w:r w:rsidRPr="00A30FBC">
      <w:rPr>
        <w:rFonts w:ascii="Arial" w:hAnsi="Arial" w:cs="Arial"/>
        <w:b/>
        <w:bCs/>
        <w:color w:val="479E36"/>
        <w:spacing w:val="-4"/>
        <w:sz w:val="20"/>
        <w:szCs w:val="20"/>
      </w:rPr>
      <w:t>Fax</w:t>
    </w:r>
    <w:r w:rsidRPr="00A30FBC">
      <w:rPr>
        <w:rFonts w:ascii="Arial" w:hAnsi="Arial" w:cs="Arial"/>
        <w:color w:val="595959" w:themeColor="text1" w:themeTint="A6"/>
        <w:spacing w:val="-4"/>
        <w:sz w:val="20"/>
        <w:szCs w:val="20"/>
      </w:rPr>
      <w:t xml:space="preserve"> 06 873 4960  </w:t>
    </w:r>
    <w:r w:rsidRPr="00A30FBC">
      <w:rPr>
        <w:rFonts w:ascii="Arial" w:hAnsi="Arial" w:cs="Arial"/>
        <w:b/>
        <w:bCs/>
        <w:color w:val="479E36"/>
        <w:spacing w:val="-4"/>
        <w:sz w:val="20"/>
        <w:szCs w:val="20"/>
      </w:rPr>
      <w:t>www.healthhb.co.nz</w:t>
    </w:r>
  </w:p>
  <w:p w14:paraId="6EC12808" w14:textId="77777777" w:rsidR="00C82D02" w:rsidRDefault="00C8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06B4" w14:textId="77777777" w:rsidR="001C4330" w:rsidRDefault="001C4330" w:rsidP="0014345C">
      <w:r>
        <w:separator/>
      </w:r>
    </w:p>
  </w:footnote>
  <w:footnote w:type="continuationSeparator" w:id="0">
    <w:p w14:paraId="4F0859E9" w14:textId="77777777" w:rsidR="001C4330" w:rsidRDefault="001C4330" w:rsidP="0014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BDEC" w14:textId="5333A865" w:rsidR="001C4330" w:rsidRDefault="001C4330" w:rsidP="00E747B4">
    <w:pPr>
      <w:pStyle w:val="Header"/>
      <w:ind w:right="-636"/>
      <w:jc w:val="right"/>
    </w:pPr>
    <w:r>
      <w:ptab w:relativeTo="margin" w:alignment="center" w:leader="none"/>
    </w:r>
    <w:r>
      <w:ptab w:relativeTo="margin" w:alignment="right" w:leader="none"/>
    </w:r>
  </w:p>
  <w:p w14:paraId="21B0DD81" w14:textId="77777777" w:rsidR="001C4330" w:rsidRDefault="001C4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1541" w14:textId="4BF5F963" w:rsidR="00042B18" w:rsidRPr="00257B84" w:rsidRDefault="00257B84" w:rsidP="00257B84">
    <w:pPr>
      <w:pStyle w:val="Header"/>
      <w:ind w:left="1440" w:hanging="1440"/>
      <w:jc w:val="both"/>
      <w:rPr>
        <w:rFonts w:asciiTheme="majorHAnsi" w:hAnsiTheme="majorHAnsi" w:cstheme="majorHAnsi"/>
        <w:sz w:val="22"/>
        <w:szCs w:val="22"/>
      </w:rPr>
    </w:pPr>
    <w:r w:rsidRPr="00257B84">
      <w:rPr>
        <w:rFonts w:asciiTheme="majorHAnsi" w:hAnsiTheme="majorHAnsi" w:cstheme="majorHAnsi"/>
        <w:noProof/>
        <w:sz w:val="22"/>
        <w:szCs w:val="22"/>
        <w:lang w:val="en-NZ" w:eastAsia="en-NZ"/>
      </w:rPr>
      <w:drawing>
        <wp:anchor distT="0" distB="0" distL="114300" distR="114300" simplePos="0" relativeHeight="251661312" behindDoc="1" locked="0" layoutInCell="1" allowOverlap="1" wp14:anchorId="091A5BC9" wp14:editId="146D12D8">
          <wp:simplePos x="0" y="0"/>
          <wp:positionH relativeFrom="margin">
            <wp:posOffset>5901517</wp:posOffset>
          </wp:positionH>
          <wp:positionV relativeFrom="paragraph">
            <wp:posOffset>-173567</wp:posOffset>
          </wp:positionV>
          <wp:extent cx="529296" cy="410210"/>
          <wp:effectExtent l="0" t="0" r="444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B logo_rgb.jpg"/>
                  <pic:cNvPicPr/>
                </pic:nvPicPr>
                <pic:blipFill>
                  <a:blip r:embed="rId1">
                    <a:extLst>
                      <a:ext uri="{28A0092B-C50C-407E-A947-70E740481C1C}">
                        <a14:useLocalDpi xmlns:a14="http://schemas.microsoft.com/office/drawing/2010/main" val="0"/>
                      </a:ext>
                    </a:extLst>
                  </a:blip>
                  <a:stretch>
                    <a:fillRect/>
                  </a:stretch>
                </pic:blipFill>
                <pic:spPr>
                  <a:xfrm>
                    <a:off x="0" y="0"/>
                    <a:ext cx="529296" cy="41021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2A0C">
      <w:rPr>
        <w:rFonts w:asciiTheme="majorHAnsi" w:hAnsiTheme="majorHAnsi" w:cstheme="majorHAnsi"/>
        <w:sz w:val="22"/>
        <w:szCs w:val="22"/>
      </w:rPr>
      <w:t>August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9C1"/>
    <w:multiLevelType w:val="hybridMultilevel"/>
    <w:tmpl w:val="30AA3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9349D6"/>
    <w:multiLevelType w:val="hybridMultilevel"/>
    <w:tmpl w:val="CC8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91E13"/>
    <w:multiLevelType w:val="hybridMultilevel"/>
    <w:tmpl w:val="E940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1A"/>
    <w:rsid w:val="00032DFA"/>
    <w:rsid w:val="00042B18"/>
    <w:rsid w:val="00055699"/>
    <w:rsid w:val="00071EC4"/>
    <w:rsid w:val="000A7540"/>
    <w:rsid w:val="000A7D25"/>
    <w:rsid w:val="000C540A"/>
    <w:rsid w:val="000F1489"/>
    <w:rsid w:val="0014035E"/>
    <w:rsid w:val="0014345C"/>
    <w:rsid w:val="001454D7"/>
    <w:rsid w:val="00160EA7"/>
    <w:rsid w:val="001616B7"/>
    <w:rsid w:val="001C4330"/>
    <w:rsid w:val="001D1FBD"/>
    <w:rsid w:val="001E2748"/>
    <w:rsid w:val="001F0D8A"/>
    <w:rsid w:val="002336D3"/>
    <w:rsid w:val="0024499B"/>
    <w:rsid w:val="00257B84"/>
    <w:rsid w:val="00281A67"/>
    <w:rsid w:val="0029488E"/>
    <w:rsid w:val="002A0410"/>
    <w:rsid w:val="002C5F27"/>
    <w:rsid w:val="002F21DA"/>
    <w:rsid w:val="00392BFA"/>
    <w:rsid w:val="003E228A"/>
    <w:rsid w:val="00406988"/>
    <w:rsid w:val="004122AA"/>
    <w:rsid w:val="00447AF8"/>
    <w:rsid w:val="0046082A"/>
    <w:rsid w:val="004A1457"/>
    <w:rsid w:val="004A3358"/>
    <w:rsid w:val="004C48CA"/>
    <w:rsid w:val="004E5E1E"/>
    <w:rsid w:val="0061257C"/>
    <w:rsid w:val="00634B35"/>
    <w:rsid w:val="0067757E"/>
    <w:rsid w:val="00680E02"/>
    <w:rsid w:val="0069284E"/>
    <w:rsid w:val="006A5680"/>
    <w:rsid w:val="006D43DD"/>
    <w:rsid w:val="006D5ACF"/>
    <w:rsid w:val="0073492B"/>
    <w:rsid w:val="00753456"/>
    <w:rsid w:val="007D24DE"/>
    <w:rsid w:val="00836141"/>
    <w:rsid w:val="008612F9"/>
    <w:rsid w:val="0088377A"/>
    <w:rsid w:val="008B227F"/>
    <w:rsid w:val="009204CE"/>
    <w:rsid w:val="0092748D"/>
    <w:rsid w:val="00952302"/>
    <w:rsid w:val="00972FFF"/>
    <w:rsid w:val="00A13206"/>
    <w:rsid w:val="00A20935"/>
    <w:rsid w:val="00A30FBC"/>
    <w:rsid w:val="00A44E90"/>
    <w:rsid w:val="00A52668"/>
    <w:rsid w:val="00A851D6"/>
    <w:rsid w:val="00AD67A3"/>
    <w:rsid w:val="00B44152"/>
    <w:rsid w:val="00B5440A"/>
    <w:rsid w:val="00B604C1"/>
    <w:rsid w:val="00B80C2E"/>
    <w:rsid w:val="00B948EF"/>
    <w:rsid w:val="00BC111A"/>
    <w:rsid w:val="00BF642E"/>
    <w:rsid w:val="00C61D03"/>
    <w:rsid w:val="00C67132"/>
    <w:rsid w:val="00C82D02"/>
    <w:rsid w:val="00CC33DB"/>
    <w:rsid w:val="00D151CB"/>
    <w:rsid w:val="00D50FEE"/>
    <w:rsid w:val="00D52435"/>
    <w:rsid w:val="00D91686"/>
    <w:rsid w:val="00DB1FFA"/>
    <w:rsid w:val="00DC7D7E"/>
    <w:rsid w:val="00E04BA6"/>
    <w:rsid w:val="00E20365"/>
    <w:rsid w:val="00E3137B"/>
    <w:rsid w:val="00E5397F"/>
    <w:rsid w:val="00E747B4"/>
    <w:rsid w:val="00E77B35"/>
    <w:rsid w:val="00E839CC"/>
    <w:rsid w:val="00E8529E"/>
    <w:rsid w:val="00E9169A"/>
    <w:rsid w:val="00E952A3"/>
    <w:rsid w:val="00EB3458"/>
    <w:rsid w:val="00EB5213"/>
    <w:rsid w:val="00EC0C84"/>
    <w:rsid w:val="00ED1AB4"/>
    <w:rsid w:val="00EE3442"/>
    <w:rsid w:val="00F2652A"/>
    <w:rsid w:val="00F42A0C"/>
    <w:rsid w:val="00F45FBB"/>
    <w:rsid w:val="00F53867"/>
    <w:rsid w:val="00FF0DC9"/>
    <w:rsid w:val="00FF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3869C5E2"/>
  <w14:defaultImageDpi w14:val="300"/>
  <w15:docId w15:val="{BC4F14DD-3937-41E4-9EEE-1B2448C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45C"/>
    <w:pPr>
      <w:tabs>
        <w:tab w:val="center" w:pos="4320"/>
        <w:tab w:val="right" w:pos="8640"/>
      </w:tabs>
    </w:pPr>
  </w:style>
  <w:style w:type="character" w:customStyle="1" w:styleId="HeaderChar">
    <w:name w:val="Header Char"/>
    <w:basedOn w:val="DefaultParagraphFont"/>
    <w:link w:val="Header"/>
    <w:uiPriority w:val="99"/>
    <w:rsid w:val="0014345C"/>
  </w:style>
  <w:style w:type="paragraph" w:styleId="Footer">
    <w:name w:val="footer"/>
    <w:basedOn w:val="Normal"/>
    <w:link w:val="FooterChar"/>
    <w:uiPriority w:val="99"/>
    <w:unhideWhenUsed/>
    <w:rsid w:val="0014345C"/>
    <w:pPr>
      <w:tabs>
        <w:tab w:val="center" w:pos="4320"/>
        <w:tab w:val="right" w:pos="8640"/>
      </w:tabs>
    </w:pPr>
  </w:style>
  <w:style w:type="character" w:customStyle="1" w:styleId="FooterChar">
    <w:name w:val="Footer Char"/>
    <w:basedOn w:val="DefaultParagraphFont"/>
    <w:link w:val="Footer"/>
    <w:uiPriority w:val="99"/>
    <w:rsid w:val="0014345C"/>
  </w:style>
  <w:style w:type="paragraph" w:styleId="BalloonText">
    <w:name w:val="Balloon Text"/>
    <w:basedOn w:val="Normal"/>
    <w:link w:val="BalloonTextChar"/>
    <w:uiPriority w:val="99"/>
    <w:semiHidden/>
    <w:unhideWhenUsed/>
    <w:rsid w:val="00143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45C"/>
    <w:rPr>
      <w:rFonts w:ascii="Lucida Grande" w:hAnsi="Lucida Grande" w:cs="Lucida Grande"/>
      <w:sz w:val="18"/>
      <w:szCs w:val="18"/>
    </w:rPr>
  </w:style>
  <w:style w:type="paragraph" w:customStyle="1" w:styleId="BODYCOPY">
    <w:name w:val="BODY COPY"/>
    <w:basedOn w:val="Normal"/>
    <w:uiPriority w:val="99"/>
    <w:rsid w:val="001616B7"/>
    <w:pPr>
      <w:widowControl w:val="0"/>
      <w:suppressAutoHyphens/>
      <w:autoSpaceDE w:val="0"/>
      <w:autoSpaceDN w:val="0"/>
      <w:adjustRightInd w:val="0"/>
      <w:spacing w:after="85" w:line="280" w:lineRule="atLeast"/>
      <w:textAlignment w:val="center"/>
    </w:pPr>
    <w:rPr>
      <w:rFonts w:ascii="MinionPro-Regular" w:hAnsi="MinionPro-Regular" w:cs="MinionPro-Regular"/>
      <w:color w:val="000000"/>
      <w:sz w:val="20"/>
      <w:szCs w:val="20"/>
      <w:lang w:val="en-GB"/>
    </w:rPr>
  </w:style>
  <w:style w:type="paragraph" w:customStyle="1" w:styleId="BasicParagraph">
    <w:name w:val="[Basic Paragraph]"/>
    <w:basedOn w:val="Normal"/>
    <w:uiPriority w:val="99"/>
    <w:rsid w:val="001C433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D52435"/>
    <w:rPr>
      <w:color w:val="0000FF" w:themeColor="hyperlink"/>
      <w:u w:val="single"/>
    </w:rPr>
  </w:style>
  <w:style w:type="paragraph" w:styleId="ListParagraph">
    <w:name w:val="List Paragraph"/>
    <w:aliases w:val="Recommendation,standard lewis,List Paragraph1"/>
    <w:basedOn w:val="Normal"/>
    <w:link w:val="ListParagraphChar"/>
    <w:uiPriority w:val="34"/>
    <w:qFormat/>
    <w:rsid w:val="00A44E90"/>
    <w:pPr>
      <w:spacing w:after="160" w:line="259" w:lineRule="auto"/>
      <w:ind w:left="720"/>
      <w:contextualSpacing/>
    </w:pPr>
    <w:rPr>
      <w:rFonts w:eastAsiaTheme="minorHAnsi"/>
      <w:sz w:val="22"/>
      <w:szCs w:val="22"/>
      <w:lang w:val="en-NZ"/>
    </w:rPr>
  </w:style>
  <w:style w:type="character" w:customStyle="1" w:styleId="ListParagraphChar">
    <w:name w:val="List Paragraph Char"/>
    <w:aliases w:val="Recommendation Char,standard lewis Char,List Paragraph1 Char"/>
    <w:basedOn w:val="DefaultParagraphFont"/>
    <w:link w:val="ListParagraph"/>
    <w:uiPriority w:val="34"/>
    <w:locked/>
    <w:rsid w:val="00A44E90"/>
    <w:rPr>
      <w:rFonts w:eastAsiaTheme="minorHAnsi"/>
      <w:sz w:val="22"/>
      <w:szCs w:val="22"/>
      <w:lang w:val="en-NZ"/>
    </w:rPr>
  </w:style>
  <w:style w:type="table" w:styleId="TableGrid">
    <w:name w:val="Table Grid"/>
    <w:basedOn w:val="TableNormal"/>
    <w:uiPriority w:val="39"/>
    <w:rsid w:val="00A44E90"/>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4E90"/>
    <w:rPr>
      <w:b/>
      <w:bCs/>
    </w:rPr>
  </w:style>
  <w:style w:type="character" w:styleId="FollowedHyperlink">
    <w:name w:val="FollowedHyperlink"/>
    <w:basedOn w:val="DefaultParagraphFont"/>
    <w:uiPriority w:val="99"/>
    <w:semiHidden/>
    <w:unhideWhenUsed/>
    <w:rsid w:val="00EE3442"/>
    <w:rPr>
      <w:color w:val="800080" w:themeColor="followedHyperlink"/>
      <w:u w:val="single"/>
    </w:rPr>
  </w:style>
  <w:style w:type="paragraph" w:styleId="NormalWeb">
    <w:name w:val="Normal (Web)"/>
    <w:basedOn w:val="Normal"/>
    <w:uiPriority w:val="99"/>
    <w:semiHidden/>
    <w:unhideWhenUsed/>
    <w:rsid w:val="008B227F"/>
    <w:rPr>
      <w:rFonts w:ascii="Times New Roman" w:hAnsi="Times New Roman" w:cs="Times New Roman"/>
    </w:rPr>
  </w:style>
  <w:style w:type="paragraph" w:styleId="NoSpacing">
    <w:name w:val="No Spacing"/>
    <w:uiPriority w:val="1"/>
    <w:qFormat/>
    <w:rsid w:val="0095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5317">
      <w:bodyDiv w:val="1"/>
      <w:marLeft w:val="0"/>
      <w:marRight w:val="0"/>
      <w:marTop w:val="0"/>
      <w:marBottom w:val="0"/>
      <w:divBdr>
        <w:top w:val="none" w:sz="0" w:space="0" w:color="auto"/>
        <w:left w:val="none" w:sz="0" w:space="0" w:color="auto"/>
        <w:bottom w:val="none" w:sz="0" w:space="0" w:color="auto"/>
        <w:right w:val="none" w:sz="0" w:space="0" w:color="auto"/>
      </w:divBdr>
    </w:div>
    <w:div w:id="1090465676">
      <w:bodyDiv w:val="1"/>
      <w:marLeft w:val="0"/>
      <w:marRight w:val="0"/>
      <w:marTop w:val="0"/>
      <w:marBottom w:val="0"/>
      <w:divBdr>
        <w:top w:val="none" w:sz="0" w:space="0" w:color="auto"/>
        <w:left w:val="none" w:sz="0" w:space="0" w:color="auto"/>
        <w:bottom w:val="none" w:sz="0" w:space="0" w:color="auto"/>
        <w:right w:val="none" w:sz="0" w:space="0" w:color="auto"/>
      </w:divBdr>
    </w:div>
    <w:div w:id="1792700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yperlink" Target="https://depression.org.nz/" TargetMode="External"/><Relationship Id="rId18" Type="http://schemas.openxmlformats.org/officeDocument/2006/relationships/hyperlink" Target="https://www.leva.co.nz/" TargetMode="External"/><Relationship Id="rId26" Type="http://schemas.openxmlformats.org/officeDocument/2006/relationships/image" Target="media/image2.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lcoholdrughelp.org.nz/" TargetMode="External"/><Relationship Id="rId34" Type="http://schemas.openxmlformats.org/officeDocument/2006/relationships/image" Target="media/image10.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y.org.nz/" TargetMode="External"/><Relationship Id="rId17" Type="http://schemas.openxmlformats.org/officeDocument/2006/relationships/hyperlink" Target="http://www.taketheloadoff.nz/" TargetMode="External"/><Relationship Id="rId25" Type="http://schemas.openxmlformats.org/officeDocument/2006/relationships/image" Target="media/image1.jpeg"/><Relationship Id="rId33" Type="http://schemas.openxmlformats.org/officeDocument/2006/relationships/image" Target="media/image9.jpeg"/><Relationship Id="rId38" Type="http://schemas.openxmlformats.org/officeDocument/2006/relationships/hyperlink" Target="http://www.moodpanda.com" TargetMode="External"/><Relationship Id="rId2" Type="http://schemas.openxmlformats.org/officeDocument/2006/relationships/numbering" Target="numbering.xml"/><Relationship Id="rId16" Type="http://schemas.openxmlformats.org/officeDocument/2006/relationships/hyperlink" Target="http://www.likeminds.org.nz" TargetMode="External"/><Relationship Id="rId20" Type="http://schemas.openxmlformats.org/officeDocument/2006/relationships/hyperlink" Target="tel:0800787797" TargetMode="External"/><Relationship Id="rId29" Type="http://schemas.openxmlformats.org/officeDocument/2006/relationships/image" Target="media/image5.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rx.org.nz/" TargetMode="External"/><Relationship Id="rId24" Type="http://schemas.openxmlformats.org/officeDocument/2006/relationships/hyperlink" Target="http://www.outline.org.nz/"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eatingtheblues.co.nz/" TargetMode="External"/><Relationship Id="rId23" Type="http://schemas.openxmlformats.org/officeDocument/2006/relationships/hyperlink" Target="tel:0800787799"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https://www.auntydee.co.nz/" TargetMode="External"/><Relationship Id="rId19" Type="http://schemas.openxmlformats.org/officeDocument/2006/relationships/hyperlink" Target="http://drughelp.org.nz/" TargetMode="Externa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lowdown.co.nz/" TargetMode="External"/><Relationship Id="rId14" Type="http://schemas.openxmlformats.org/officeDocument/2006/relationships/hyperlink" Target="http://www.depression.org.nz/thejournal" TargetMode="External"/><Relationship Id="rId22" Type="http://schemas.openxmlformats.org/officeDocument/2006/relationships/hyperlink" Target="tel:0800787798"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_rels/theme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lipFill rotWithShape="1">
          <a:blip xmlns:r="http://schemas.openxmlformats.org/officeDocument/2006/relationships" r:embed="rId1"/>
          <a:stretch>
            <a:fillRect/>
          </a:stretch>
        </a:blip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6EA4-AD27-4050-A477-5563E2A1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Band02</dc:creator>
  <cp:keywords/>
  <dc:description/>
  <cp:lastModifiedBy>Sheldon Reddie</cp:lastModifiedBy>
  <cp:revision>2</cp:revision>
  <cp:lastPrinted>2018-08-27T00:08:00Z</cp:lastPrinted>
  <dcterms:created xsi:type="dcterms:W3CDTF">2020-11-09T20:08:00Z</dcterms:created>
  <dcterms:modified xsi:type="dcterms:W3CDTF">2020-11-09T20:08:00Z</dcterms:modified>
</cp:coreProperties>
</file>