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02F" w14:textId="55A0F21E" w:rsidR="008029A3" w:rsidRPr="00E14C23" w:rsidRDefault="00902D72" w:rsidP="00583C87">
      <w:pPr>
        <w:spacing w:after="0" w:line="240" w:lineRule="auto"/>
        <w:rPr>
          <w:b/>
          <w:color w:val="92D050"/>
          <w:sz w:val="32"/>
        </w:rPr>
      </w:pPr>
      <w:r w:rsidRPr="00E14C23">
        <w:rPr>
          <w:b/>
          <w:color w:val="92D050"/>
          <w:sz w:val="32"/>
        </w:rPr>
        <w:t>Community Pharmacy Minor Ailments Service</w:t>
      </w:r>
    </w:p>
    <w:p w14:paraId="6D6B4D48" w14:textId="0B40AA83" w:rsidR="00E7622E" w:rsidRPr="00E14C23" w:rsidRDefault="00123A18" w:rsidP="00583C87">
      <w:pPr>
        <w:spacing w:after="0" w:line="240" w:lineRule="auto"/>
        <w:rPr>
          <w:b/>
          <w:bCs/>
          <w:color w:val="92C844"/>
          <w:sz w:val="26"/>
          <w:szCs w:val="26"/>
        </w:rPr>
      </w:pPr>
      <w:r>
        <w:rPr>
          <w:b/>
          <w:bCs/>
          <w:color w:val="92C844"/>
          <w:sz w:val="26"/>
          <w:szCs w:val="26"/>
        </w:rPr>
        <w:t>August</w:t>
      </w:r>
      <w:r w:rsidR="002D33FA">
        <w:rPr>
          <w:b/>
          <w:bCs/>
          <w:color w:val="92C844"/>
          <w:sz w:val="26"/>
          <w:szCs w:val="26"/>
        </w:rPr>
        <w:t xml:space="preserve"> </w:t>
      </w:r>
      <w:r w:rsidR="00694AF9" w:rsidRPr="00E14C23">
        <w:rPr>
          <w:b/>
          <w:bCs/>
          <w:color w:val="92C844"/>
          <w:sz w:val="26"/>
          <w:szCs w:val="26"/>
        </w:rPr>
        <w:t>202</w:t>
      </w:r>
      <w:r w:rsidR="00C14C57">
        <w:rPr>
          <w:b/>
          <w:bCs/>
          <w:color w:val="92C844"/>
          <w:sz w:val="26"/>
          <w:szCs w:val="26"/>
        </w:rPr>
        <w:t>5</w:t>
      </w:r>
    </w:p>
    <w:p w14:paraId="489833EA" w14:textId="77777777" w:rsidR="00CA1E27" w:rsidRPr="00E14C23" w:rsidRDefault="00CA1E27" w:rsidP="00CA1E27">
      <w:pPr>
        <w:pStyle w:val="Heading1"/>
        <w:spacing w:line="240" w:lineRule="auto"/>
      </w:pPr>
      <w:r w:rsidRPr="00E14C23">
        <w:t>Contract to Supply Services</w:t>
      </w:r>
    </w:p>
    <w:p w14:paraId="171C4D14" w14:textId="74E59886" w:rsidR="007E1FA7" w:rsidRPr="00E14C23" w:rsidRDefault="00CA1E27" w:rsidP="00CA1E27">
      <w:pPr>
        <w:pStyle w:val="Heading1"/>
        <w:spacing w:before="0" w:line="240" w:lineRule="auto"/>
        <w:rPr>
          <w:rFonts w:ascii="Calibri" w:eastAsia="Calibri" w:hAnsi="Calibri" w:cs="Calibri"/>
          <w:b w:val="0"/>
          <w:color w:val="auto"/>
          <w:sz w:val="22"/>
          <w:szCs w:val="22"/>
        </w:rPr>
      </w:pPr>
      <w:r w:rsidRPr="2BFEB689">
        <w:rPr>
          <w:rFonts w:ascii="Calibri" w:eastAsia="Calibri" w:hAnsi="Calibri" w:cs="Calibri"/>
          <w:b w:val="0"/>
          <w:color w:val="auto"/>
          <w:sz w:val="22"/>
          <w:szCs w:val="22"/>
        </w:rPr>
        <w:t>The terms and conditions of the supply of Community Pharmacy Minor Ailments Service will be set out in a Specific Services Agreement to be entered into between Health Hawke’s Bay and the participating pharmacy.</w:t>
      </w:r>
    </w:p>
    <w:p w14:paraId="41745F89" w14:textId="77777777" w:rsidR="007E1FA7" w:rsidRPr="00E14C23" w:rsidRDefault="007E1FA7" w:rsidP="00583C87">
      <w:pPr>
        <w:pStyle w:val="Heading1"/>
        <w:spacing w:before="0" w:line="240" w:lineRule="auto"/>
      </w:pPr>
    </w:p>
    <w:p w14:paraId="2F1FE4FC" w14:textId="33C5AC6B" w:rsidR="00E7622E" w:rsidRPr="00E14C23" w:rsidRDefault="00D5691D" w:rsidP="00583C87">
      <w:pPr>
        <w:pStyle w:val="Heading1"/>
        <w:spacing w:before="0" w:line="240" w:lineRule="auto"/>
      </w:pPr>
      <w:r w:rsidRPr="00E14C23">
        <w:t>Introduction</w:t>
      </w:r>
    </w:p>
    <w:p w14:paraId="75A06F96" w14:textId="15B30970" w:rsidR="00E7622E" w:rsidRPr="00E14C23" w:rsidRDefault="00E7622E" w:rsidP="00583C87">
      <w:pPr>
        <w:pStyle w:val="BodyText"/>
        <w:ind w:left="0" w:right="308"/>
        <w:rPr>
          <w:spacing w:val="-2"/>
          <w:lang w:val="en-NZ"/>
        </w:rPr>
      </w:pPr>
      <w:r w:rsidRPr="00E14C23">
        <w:rPr>
          <w:lang w:val="en-NZ"/>
        </w:rPr>
        <w:t>The Community Pharmacy Minor Ailments Service (MAS) allow</w:t>
      </w:r>
      <w:r w:rsidR="009711A2" w:rsidRPr="00E14C23">
        <w:rPr>
          <w:lang w:val="en-NZ"/>
        </w:rPr>
        <w:t>s</w:t>
      </w:r>
      <w:r w:rsidRPr="00E14C23">
        <w:rPr>
          <w:lang w:val="en-NZ"/>
        </w:rPr>
        <w:t xml:space="preserve"> eligible people to use a community pharmacy for the first line of assessment and treatment</w:t>
      </w:r>
      <w:r w:rsidRPr="00E14C23">
        <w:rPr>
          <w:spacing w:val="-4"/>
          <w:lang w:val="en-NZ"/>
        </w:rPr>
        <w:t xml:space="preserve"> </w:t>
      </w:r>
      <w:r w:rsidRPr="00E14C23">
        <w:rPr>
          <w:lang w:val="en-NZ"/>
        </w:rPr>
        <w:t>of</w:t>
      </w:r>
      <w:r w:rsidRPr="00E14C23">
        <w:rPr>
          <w:spacing w:val="-5"/>
          <w:lang w:val="en-NZ"/>
        </w:rPr>
        <w:t xml:space="preserve"> </w:t>
      </w:r>
      <w:r w:rsidRPr="00E14C23">
        <w:rPr>
          <w:lang w:val="en-NZ"/>
        </w:rPr>
        <w:t>specified</w:t>
      </w:r>
      <w:r w:rsidRPr="00E14C23">
        <w:rPr>
          <w:spacing w:val="-4"/>
          <w:lang w:val="en-NZ"/>
        </w:rPr>
        <w:t xml:space="preserve"> </w:t>
      </w:r>
      <w:r w:rsidRPr="00E14C23">
        <w:rPr>
          <w:lang w:val="en-NZ"/>
        </w:rPr>
        <w:t>conditions.</w:t>
      </w:r>
      <w:r w:rsidR="00116B91" w:rsidRPr="00E14C23">
        <w:rPr>
          <w:lang w:val="en-NZ"/>
        </w:rPr>
        <w:t xml:space="preserve">  </w:t>
      </w:r>
      <w:r w:rsidR="00C358B2" w:rsidRPr="00E14C23">
        <w:rPr>
          <w:lang w:val="en-NZ"/>
        </w:rPr>
        <w:t>Specific advice around assessment, treatment</w:t>
      </w:r>
      <w:r w:rsidR="002B4846" w:rsidRPr="00E14C23">
        <w:rPr>
          <w:lang w:val="en-NZ"/>
        </w:rPr>
        <w:t>, funded medications under the MAS pathway</w:t>
      </w:r>
      <w:r w:rsidR="00C358B2" w:rsidRPr="00E14C23">
        <w:rPr>
          <w:lang w:val="en-NZ"/>
        </w:rPr>
        <w:t xml:space="preserve"> and advice to </w:t>
      </w:r>
      <w:r w:rsidR="002B4846" w:rsidRPr="00E14C23">
        <w:rPr>
          <w:spacing w:val="-2"/>
          <w:lang w:val="en-NZ"/>
        </w:rPr>
        <w:t xml:space="preserve">patients is available under each condition’s operational guide. In </w:t>
      </w:r>
      <w:r w:rsidR="00E51CA0" w:rsidRPr="00E14C23">
        <w:rPr>
          <w:spacing w:val="-2"/>
          <w:lang w:val="en-NZ"/>
        </w:rPr>
        <w:t>general,</w:t>
      </w:r>
      <w:r w:rsidR="002B4846" w:rsidRPr="00E14C23">
        <w:rPr>
          <w:spacing w:val="-2"/>
          <w:lang w:val="en-NZ"/>
        </w:rPr>
        <w:t xml:space="preserve"> the </w:t>
      </w:r>
      <w:r w:rsidR="004A1B78" w:rsidRPr="00E14C23">
        <w:rPr>
          <w:spacing w:val="-2"/>
          <w:lang w:val="en-NZ"/>
        </w:rPr>
        <w:t>services</w:t>
      </w:r>
      <w:r w:rsidR="002B4846" w:rsidRPr="00E14C23">
        <w:rPr>
          <w:spacing w:val="-2"/>
          <w:lang w:val="en-NZ"/>
        </w:rPr>
        <w:t xml:space="preserve"> are:</w:t>
      </w:r>
    </w:p>
    <w:p w14:paraId="0818E06D" w14:textId="597F84AE" w:rsidR="002B4846" w:rsidRPr="00E14C23" w:rsidRDefault="00417A06" w:rsidP="006A04AD">
      <w:pPr>
        <w:pStyle w:val="BodyText"/>
        <w:numPr>
          <w:ilvl w:val="0"/>
          <w:numId w:val="2"/>
        </w:numPr>
        <w:ind w:right="308"/>
        <w:rPr>
          <w:spacing w:val="-2"/>
          <w:lang w:val="en-NZ"/>
        </w:rPr>
      </w:pPr>
      <w:r w:rsidRPr="00E14C23">
        <w:rPr>
          <w:spacing w:val="-2"/>
          <w:lang w:val="en-NZ"/>
        </w:rPr>
        <w:t>Skin</w:t>
      </w:r>
    </w:p>
    <w:p w14:paraId="28EA33BF" w14:textId="44071C03" w:rsidR="00417A06" w:rsidRPr="00E14C23" w:rsidRDefault="00417A06" w:rsidP="006A04AD">
      <w:pPr>
        <w:pStyle w:val="BodyText"/>
        <w:numPr>
          <w:ilvl w:val="0"/>
          <w:numId w:val="2"/>
        </w:numPr>
        <w:ind w:right="308"/>
        <w:rPr>
          <w:spacing w:val="-2"/>
          <w:lang w:val="en-NZ"/>
        </w:rPr>
      </w:pPr>
      <w:r w:rsidRPr="00E14C23">
        <w:rPr>
          <w:spacing w:val="-2"/>
          <w:lang w:val="en-NZ"/>
        </w:rPr>
        <w:t>Eyes</w:t>
      </w:r>
    </w:p>
    <w:p w14:paraId="07F579D0" w14:textId="642EF5C7" w:rsidR="008C017A" w:rsidRDefault="00855661" w:rsidP="006A04AD">
      <w:pPr>
        <w:pStyle w:val="BodyText"/>
        <w:numPr>
          <w:ilvl w:val="0"/>
          <w:numId w:val="2"/>
        </w:numPr>
        <w:ind w:right="308"/>
        <w:rPr>
          <w:spacing w:val="-2"/>
          <w:lang w:val="en-NZ"/>
        </w:rPr>
      </w:pPr>
      <w:r>
        <w:rPr>
          <w:spacing w:val="-2"/>
          <w:lang w:val="en-NZ"/>
        </w:rPr>
        <w:t xml:space="preserve">Acute </w:t>
      </w:r>
      <w:r w:rsidR="008C017A">
        <w:rPr>
          <w:spacing w:val="-2"/>
          <w:lang w:val="en-NZ"/>
        </w:rPr>
        <w:t>Diarrhoea</w:t>
      </w:r>
    </w:p>
    <w:p w14:paraId="77F81853" w14:textId="5ACD1041" w:rsidR="00417A06" w:rsidRPr="00E14C23" w:rsidRDefault="00417A06" w:rsidP="006A04AD">
      <w:pPr>
        <w:pStyle w:val="BodyText"/>
        <w:numPr>
          <w:ilvl w:val="0"/>
          <w:numId w:val="2"/>
        </w:numPr>
        <w:ind w:right="308"/>
        <w:rPr>
          <w:spacing w:val="-2"/>
          <w:lang w:val="en-NZ"/>
        </w:rPr>
      </w:pPr>
      <w:r w:rsidRPr="00E14C23">
        <w:rPr>
          <w:spacing w:val="-2"/>
          <w:lang w:val="en-NZ"/>
        </w:rPr>
        <w:t>Dehydration</w:t>
      </w:r>
    </w:p>
    <w:p w14:paraId="2FA78E41" w14:textId="0C5F2F77" w:rsidR="00771177" w:rsidRPr="00E14C23" w:rsidRDefault="00771177" w:rsidP="006A04AD">
      <w:pPr>
        <w:pStyle w:val="BodyText"/>
        <w:numPr>
          <w:ilvl w:val="0"/>
          <w:numId w:val="2"/>
        </w:numPr>
        <w:ind w:right="308"/>
        <w:rPr>
          <w:spacing w:val="-2"/>
          <w:lang w:val="en-NZ"/>
        </w:rPr>
      </w:pPr>
      <w:r w:rsidRPr="00E14C23">
        <w:rPr>
          <w:spacing w:val="-2"/>
          <w:lang w:val="en-NZ"/>
        </w:rPr>
        <w:t>Uncomplicated Lower Urinary Tract Infection</w:t>
      </w:r>
    </w:p>
    <w:p w14:paraId="1D33E6F0" w14:textId="5001B10C" w:rsidR="00543386" w:rsidRPr="00E14C23" w:rsidRDefault="00543386" w:rsidP="006A04AD">
      <w:pPr>
        <w:pStyle w:val="BodyText"/>
        <w:numPr>
          <w:ilvl w:val="0"/>
          <w:numId w:val="2"/>
        </w:numPr>
        <w:ind w:right="308"/>
        <w:rPr>
          <w:spacing w:val="-2"/>
          <w:lang w:val="en-NZ"/>
        </w:rPr>
      </w:pPr>
      <w:r w:rsidRPr="00E14C23">
        <w:rPr>
          <w:spacing w:val="-2"/>
          <w:lang w:val="en-NZ"/>
        </w:rPr>
        <w:t xml:space="preserve">Paediatric </w:t>
      </w:r>
      <w:r w:rsidR="09E09EB6" w:rsidRPr="00E14C23">
        <w:rPr>
          <w:spacing w:val="-2"/>
          <w:lang w:val="en-NZ"/>
        </w:rPr>
        <w:t>A</w:t>
      </w:r>
      <w:r w:rsidRPr="00E14C23">
        <w:rPr>
          <w:spacing w:val="-2"/>
          <w:lang w:val="en-NZ"/>
        </w:rPr>
        <w:t>nalgesia</w:t>
      </w:r>
      <w:r w:rsidR="005B1B4F" w:rsidRPr="00E14C23">
        <w:rPr>
          <w:rFonts w:ascii="Arial" w:hAnsi="Arial" w:cs="Arial"/>
          <w:color w:val="040C28"/>
          <w:sz w:val="30"/>
          <w:szCs w:val="30"/>
          <w:lang w:val="en-NZ"/>
        </w:rPr>
        <w:t xml:space="preserve"> </w:t>
      </w:r>
    </w:p>
    <w:p w14:paraId="26E5B7BE" w14:textId="77777777" w:rsidR="00E7622E" w:rsidRPr="00E14C23" w:rsidRDefault="00E7622E" w:rsidP="00583C87">
      <w:pPr>
        <w:pStyle w:val="BodyText"/>
        <w:ind w:left="0" w:right="308"/>
        <w:rPr>
          <w:lang w:val="en-NZ"/>
        </w:rPr>
      </w:pPr>
    </w:p>
    <w:p w14:paraId="55C6BD61" w14:textId="1810C218" w:rsidR="00E7622E" w:rsidRPr="00E14C23" w:rsidRDefault="00E7622E" w:rsidP="00583C87">
      <w:pPr>
        <w:pStyle w:val="BodyText"/>
        <w:ind w:left="0" w:right="308"/>
        <w:rPr>
          <w:lang w:val="en-NZ"/>
        </w:rPr>
      </w:pPr>
      <w:r w:rsidRPr="00E14C23">
        <w:rPr>
          <w:lang w:val="en-NZ"/>
        </w:rPr>
        <w:t>The</w:t>
      </w:r>
      <w:r w:rsidRPr="00E14C23">
        <w:rPr>
          <w:spacing w:val="-2"/>
          <w:lang w:val="en-NZ"/>
        </w:rPr>
        <w:t xml:space="preserve"> </w:t>
      </w:r>
      <w:r w:rsidRPr="00E14C23">
        <w:rPr>
          <w:lang w:val="en-NZ"/>
        </w:rPr>
        <w:t>presenting</w:t>
      </w:r>
      <w:r w:rsidRPr="00E14C23">
        <w:rPr>
          <w:spacing w:val="-3"/>
          <w:lang w:val="en-NZ"/>
        </w:rPr>
        <w:t xml:space="preserve"> </w:t>
      </w:r>
      <w:r w:rsidRPr="00E14C23">
        <w:rPr>
          <w:lang w:val="en-NZ"/>
        </w:rPr>
        <w:t>person</w:t>
      </w:r>
      <w:r w:rsidRPr="00E14C23">
        <w:rPr>
          <w:spacing w:val="-3"/>
          <w:lang w:val="en-NZ"/>
        </w:rPr>
        <w:t xml:space="preserve"> </w:t>
      </w:r>
      <w:r w:rsidRPr="00E14C23">
        <w:rPr>
          <w:lang w:val="en-NZ"/>
        </w:rPr>
        <w:t>will</w:t>
      </w:r>
      <w:r w:rsidRPr="00E14C23">
        <w:rPr>
          <w:spacing w:val="-3"/>
          <w:lang w:val="en-NZ"/>
        </w:rPr>
        <w:t xml:space="preserve"> </w:t>
      </w:r>
      <w:r w:rsidRPr="00E14C23">
        <w:rPr>
          <w:lang w:val="en-NZ"/>
        </w:rPr>
        <w:t>be</w:t>
      </w:r>
      <w:r w:rsidRPr="00E14C23">
        <w:rPr>
          <w:spacing w:val="-1"/>
          <w:lang w:val="en-NZ"/>
        </w:rPr>
        <w:t xml:space="preserve"> </w:t>
      </w:r>
      <w:r w:rsidRPr="00E14C23">
        <w:rPr>
          <w:lang w:val="en-NZ"/>
        </w:rPr>
        <w:t>initially</w:t>
      </w:r>
      <w:r w:rsidRPr="00E14C23">
        <w:rPr>
          <w:spacing w:val="-1"/>
          <w:lang w:val="en-NZ"/>
        </w:rPr>
        <w:t xml:space="preserve"> </w:t>
      </w:r>
      <w:r w:rsidRPr="00E14C23">
        <w:rPr>
          <w:lang w:val="en-NZ"/>
        </w:rPr>
        <w:t>assessed</w:t>
      </w:r>
      <w:r w:rsidRPr="00E14C23">
        <w:rPr>
          <w:spacing w:val="-2"/>
          <w:lang w:val="en-NZ"/>
        </w:rPr>
        <w:t xml:space="preserve"> </w:t>
      </w:r>
      <w:r w:rsidRPr="00E14C23">
        <w:rPr>
          <w:lang w:val="en-NZ"/>
        </w:rPr>
        <w:t>for</w:t>
      </w:r>
      <w:r w:rsidRPr="00E14C23">
        <w:rPr>
          <w:spacing w:val="-2"/>
          <w:lang w:val="en-NZ"/>
        </w:rPr>
        <w:t xml:space="preserve"> </w:t>
      </w:r>
      <w:r w:rsidRPr="00E14C23">
        <w:rPr>
          <w:lang w:val="en-NZ"/>
        </w:rPr>
        <w:t>eligibility</w:t>
      </w:r>
      <w:r w:rsidRPr="00E14C23">
        <w:rPr>
          <w:spacing w:val="-2"/>
          <w:lang w:val="en-NZ"/>
        </w:rPr>
        <w:t xml:space="preserve"> </w:t>
      </w:r>
      <w:r w:rsidRPr="00E14C23">
        <w:rPr>
          <w:lang w:val="en-NZ"/>
        </w:rPr>
        <w:t>and</w:t>
      </w:r>
      <w:r w:rsidRPr="00E14C23">
        <w:rPr>
          <w:spacing w:val="-3"/>
          <w:lang w:val="en-NZ"/>
        </w:rPr>
        <w:t xml:space="preserve"> </w:t>
      </w:r>
      <w:r w:rsidRPr="00E14C23">
        <w:rPr>
          <w:lang w:val="en-NZ"/>
        </w:rPr>
        <w:t>the</w:t>
      </w:r>
      <w:r w:rsidRPr="00E14C23">
        <w:rPr>
          <w:spacing w:val="-3"/>
          <w:lang w:val="en-NZ"/>
        </w:rPr>
        <w:t xml:space="preserve"> </w:t>
      </w:r>
      <w:r w:rsidRPr="00E14C23">
        <w:rPr>
          <w:lang w:val="en-NZ"/>
        </w:rPr>
        <w:t>nature</w:t>
      </w:r>
      <w:r w:rsidRPr="00E14C23">
        <w:rPr>
          <w:spacing w:val="-4"/>
          <w:lang w:val="en-NZ"/>
        </w:rPr>
        <w:t xml:space="preserve"> </w:t>
      </w:r>
      <w:r w:rsidRPr="00E14C23">
        <w:rPr>
          <w:lang w:val="en-NZ"/>
        </w:rPr>
        <w:t>of</w:t>
      </w:r>
      <w:r w:rsidRPr="00E14C23">
        <w:rPr>
          <w:spacing w:val="-3"/>
          <w:lang w:val="en-NZ"/>
        </w:rPr>
        <w:t xml:space="preserve"> </w:t>
      </w:r>
      <w:r w:rsidRPr="00E14C23">
        <w:rPr>
          <w:lang w:val="en-NZ"/>
        </w:rPr>
        <w:t>the</w:t>
      </w:r>
      <w:r w:rsidRPr="00E14C23">
        <w:rPr>
          <w:spacing w:val="-4"/>
          <w:lang w:val="en-NZ"/>
        </w:rPr>
        <w:t xml:space="preserve"> </w:t>
      </w:r>
      <w:r w:rsidRPr="00E14C23">
        <w:rPr>
          <w:lang w:val="en-NZ"/>
        </w:rPr>
        <w:t>condition.</w:t>
      </w:r>
      <w:r w:rsidRPr="00E14C23">
        <w:rPr>
          <w:spacing w:val="-3"/>
          <w:lang w:val="en-NZ"/>
        </w:rPr>
        <w:t xml:space="preserve"> </w:t>
      </w:r>
      <w:r w:rsidRPr="00E14C23">
        <w:rPr>
          <w:lang w:val="en-NZ"/>
        </w:rPr>
        <w:t>If</w:t>
      </w:r>
      <w:r w:rsidRPr="00E14C23">
        <w:rPr>
          <w:spacing w:val="-2"/>
          <w:lang w:val="en-NZ"/>
        </w:rPr>
        <w:t xml:space="preserve"> </w:t>
      </w:r>
      <w:r w:rsidRPr="00E14C23">
        <w:rPr>
          <w:lang w:val="en-NZ"/>
        </w:rPr>
        <w:t xml:space="preserve">they meet the service requirements a full assessment in a private consultation </w:t>
      </w:r>
      <w:r w:rsidR="00FA3CE2" w:rsidRPr="00E14C23">
        <w:rPr>
          <w:lang w:val="en-NZ"/>
        </w:rPr>
        <w:t xml:space="preserve">space </w:t>
      </w:r>
      <w:r w:rsidRPr="00E14C23">
        <w:rPr>
          <w:lang w:val="en-NZ"/>
        </w:rPr>
        <w:t xml:space="preserve">will be performed. </w:t>
      </w:r>
    </w:p>
    <w:p w14:paraId="445C0569" w14:textId="77777777" w:rsidR="00E7622E" w:rsidRPr="00E14C23" w:rsidRDefault="00E7622E" w:rsidP="00583C87">
      <w:pPr>
        <w:pStyle w:val="BodyText"/>
        <w:ind w:left="0" w:right="308"/>
        <w:rPr>
          <w:lang w:val="en-NZ"/>
        </w:rPr>
      </w:pPr>
    </w:p>
    <w:p w14:paraId="19485873" w14:textId="77777777" w:rsidR="00E7622E" w:rsidRPr="00E14C23" w:rsidRDefault="00E7622E" w:rsidP="00583C87">
      <w:pPr>
        <w:pStyle w:val="BodyText"/>
        <w:ind w:left="0" w:right="308"/>
        <w:rPr>
          <w:lang w:val="en-NZ"/>
        </w:rPr>
      </w:pPr>
      <w:r w:rsidRPr="00E14C23">
        <w:rPr>
          <w:lang w:val="en-NZ"/>
        </w:rPr>
        <w:t>The assessment will establish if:</w:t>
      </w:r>
    </w:p>
    <w:p w14:paraId="0775FC50" w14:textId="748DFDD3" w:rsidR="00E7622E" w:rsidRPr="00E14C23" w:rsidRDefault="00E7622E" w:rsidP="006A04AD">
      <w:pPr>
        <w:pStyle w:val="ListParagraph"/>
        <w:widowControl w:val="0"/>
        <w:numPr>
          <w:ilvl w:val="0"/>
          <w:numId w:val="1"/>
        </w:numPr>
        <w:tabs>
          <w:tab w:val="left" w:pos="820"/>
          <w:tab w:val="left" w:pos="821"/>
        </w:tabs>
        <w:suppressAutoHyphens w:val="0"/>
        <w:autoSpaceDE w:val="0"/>
        <w:autoSpaceDN w:val="0"/>
        <w:spacing w:before="0" w:after="0" w:line="240" w:lineRule="auto"/>
        <w:ind w:hanging="361"/>
        <w:contextualSpacing w:val="0"/>
        <w:jc w:val="left"/>
        <w:rPr>
          <w:rFonts w:asciiTheme="minorHAnsi" w:hAnsiTheme="minorHAnsi" w:cstheme="minorHAnsi"/>
          <w:szCs w:val="22"/>
          <w:lang w:val="en-NZ"/>
        </w:rPr>
      </w:pPr>
      <w:r w:rsidRPr="00E14C23">
        <w:rPr>
          <w:rFonts w:asciiTheme="minorHAnsi" w:hAnsiTheme="minorHAnsi" w:cstheme="minorHAnsi"/>
          <w:szCs w:val="22"/>
          <w:lang w:val="en-NZ"/>
        </w:rPr>
        <w:t>No</w:t>
      </w:r>
      <w:r w:rsidRPr="00E14C23">
        <w:rPr>
          <w:rFonts w:asciiTheme="minorHAnsi" w:hAnsiTheme="minorHAnsi" w:cstheme="minorHAnsi"/>
          <w:spacing w:val="-3"/>
          <w:szCs w:val="22"/>
          <w:lang w:val="en-NZ"/>
        </w:rPr>
        <w:t xml:space="preserve"> </w:t>
      </w:r>
      <w:r w:rsidRPr="00E14C23">
        <w:rPr>
          <w:rFonts w:asciiTheme="minorHAnsi" w:hAnsiTheme="minorHAnsi" w:cstheme="minorHAnsi"/>
          <w:szCs w:val="22"/>
          <w:lang w:val="en-NZ"/>
        </w:rPr>
        <w:t>medication</w:t>
      </w:r>
      <w:r w:rsidRPr="00E14C23">
        <w:rPr>
          <w:rFonts w:asciiTheme="minorHAnsi" w:hAnsiTheme="minorHAnsi" w:cstheme="minorHAnsi"/>
          <w:spacing w:val="-2"/>
          <w:szCs w:val="22"/>
          <w:lang w:val="en-NZ"/>
        </w:rPr>
        <w:t xml:space="preserve"> </w:t>
      </w:r>
      <w:r w:rsidRPr="00E14C23">
        <w:rPr>
          <w:rFonts w:asciiTheme="minorHAnsi" w:hAnsiTheme="minorHAnsi" w:cstheme="minorHAnsi"/>
          <w:szCs w:val="22"/>
          <w:lang w:val="en-NZ"/>
        </w:rPr>
        <w:t>is</w:t>
      </w:r>
      <w:r w:rsidRPr="00E14C23">
        <w:rPr>
          <w:rFonts w:asciiTheme="minorHAnsi" w:hAnsiTheme="minorHAnsi" w:cstheme="minorHAnsi"/>
          <w:spacing w:val="-1"/>
          <w:szCs w:val="22"/>
          <w:lang w:val="en-NZ"/>
        </w:rPr>
        <w:t xml:space="preserve"> </w:t>
      </w:r>
      <w:r w:rsidR="007128AA" w:rsidRPr="00E14C23">
        <w:rPr>
          <w:rFonts w:asciiTheme="minorHAnsi" w:hAnsiTheme="minorHAnsi" w:cstheme="minorHAnsi"/>
          <w:spacing w:val="-2"/>
          <w:szCs w:val="22"/>
          <w:lang w:val="en-NZ"/>
        </w:rPr>
        <w:t>required.</w:t>
      </w:r>
    </w:p>
    <w:p w14:paraId="16EB5730" w14:textId="064F6B03" w:rsidR="00E7622E" w:rsidRPr="00E14C23" w:rsidRDefault="00E7622E" w:rsidP="006A04AD">
      <w:pPr>
        <w:pStyle w:val="ListParagraph"/>
        <w:widowControl w:val="0"/>
        <w:numPr>
          <w:ilvl w:val="0"/>
          <w:numId w:val="1"/>
        </w:numPr>
        <w:tabs>
          <w:tab w:val="left" w:pos="820"/>
          <w:tab w:val="left" w:pos="821"/>
        </w:tabs>
        <w:suppressAutoHyphens w:val="0"/>
        <w:autoSpaceDE w:val="0"/>
        <w:autoSpaceDN w:val="0"/>
        <w:spacing w:before="0" w:after="0" w:line="240" w:lineRule="auto"/>
        <w:ind w:hanging="361"/>
        <w:contextualSpacing w:val="0"/>
        <w:jc w:val="left"/>
        <w:rPr>
          <w:rFonts w:asciiTheme="minorHAnsi" w:hAnsiTheme="minorHAnsi" w:cstheme="minorHAnsi"/>
          <w:szCs w:val="22"/>
          <w:lang w:val="en-NZ"/>
        </w:rPr>
      </w:pPr>
      <w:r w:rsidRPr="00E14C23">
        <w:rPr>
          <w:rFonts w:asciiTheme="minorHAnsi" w:hAnsiTheme="minorHAnsi" w:cstheme="minorHAnsi"/>
          <w:szCs w:val="22"/>
          <w:lang w:val="en-NZ"/>
        </w:rPr>
        <w:t>A</w:t>
      </w:r>
      <w:r w:rsidRPr="00E14C23">
        <w:rPr>
          <w:rFonts w:asciiTheme="minorHAnsi" w:hAnsiTheme="minorHAnsi" w:cstheme="minorHAnsi"/>
          <w:spacing w:val="-3"/>
          <w:szCs w:val="22"/>
          <w:lang w:val="en-NZ"/>
        </w:rPr>
        <w:t xml:space="preserve"> </w:t>
      </w:r>
      <w:r w:rsidRPr="00E14C23">
        <w:rPr>
          <w:rFonts w:asciiTheme="minorHAnsi" w:hAnsiTheme="minorHAnsi" w:cstheme="minorHAnsi"/>
          <w:szCs w:val="22"/>
          <w:lang w:val="en-NZ"/>
        </w:rPr>
        <w:t>medication</w:t>
      </w:r>
      <w:r w:rsidRPr="00E14C23">
        <w:rPr>
          <w:rFonts w:asciiTheme="minorHAnsi" w:hAnsiTheme="minorHAnsi" w:cstheme="minorHAnsi"/>
          <w:spacing w:val="-5"/>
          <w:szCs w:val="22"/>
          <w:lang w:val="en-NZ"/>
        </w:rPr>
        <w:t xml:space="preserve"> </w:t>
      </w:r>
      <w:r w:rsidRPr="00E14C23">
        <w:rPr>
          <w:rFonts w:asciiTheme="minorHAnsi" w:hAnsiTheme="minorHAnsi" w:cstheme="minorHAnsi"/>
          <w:szCs w:val="22"/>
          <w:lang w:val="en-NZ"/>
        </w:rPr>
        <w:t>is</w:t>
      </w:r>
      <w:r w:rsidRPr="00E14C23">
        <w:rPr>
          <w:rFonts w:asciiTheme="minorHAnsi" w:hAnsiTheme="minorHAnsi" w:cstheme="minorHAnsi"/>
          <w:spacing w:val="-2"/>
          <w:szCs w:val="22"/>
          <w:lang w:val="en-NZ"/>
        </w:rPr>
        <w:t xml:space="preserve"> </w:t>
      </w:r>
      <w:r w:rsidRPr="00E14C23">
        <w:rPr>
          <w:rFonts w:asciiTheme="minorHAnsi" w:hAnsiTheme="minorHAnsi" w:cstheme="minorHAnsi"/>
          <w:szCs w:val="22"/>
          <w:lang w:val="en-NZ"/>
        </w:rPr>
        <w:t>indicated</w:t>
      </w:r>
      <w:r w:rsidRPr="00E14C23">
        <w:rPr>
          <w:rFonts w:asciiTheme="minorHAnsi" w:hAnsiTheme="minorHAnsi" w:cstheme="minorHAnsi"/>
          <w:spacing w:val="-4"/>
          <w:szCs w:val="22"/>
          <w:lang w:val="en-NZ"/>
        </w:rPr>
        <w:t xml:space="preserve"> </w:t>
      </w:r>
      <w:r w:rsidRPr="00E14C23">
        <w:rPr>
          <w:rFonts w:asciiTheme="minorHAnsi" w:hAnsiTheme="minorHAnsi" w:cstheme="minorHAnsi"/>
          <w:szCs w:val="22"/>
          <w:lang w:val="en-NZ"/>
        </w:rPr>
        <w:t>for</w:t>
      </w:r>
      <w:r w:rsidRPr="00E14C23">
        <w:rPr>
          <w:rFonts w:asciiTheme="minorHAnsi" w:hAnsiTheme="minorHAnsi" w:cstheme="minorHAnsi"/>
          <w:spacing w:val="-2"/>
          <w:szCs w:val="22"/>
          <w:lang w:val="en-NZ"/>
        </w:rPr>
        <w:t xml:space="preserve"> </w:t>
      </w:r>
      <w:r w:rsidRPr="00E14C23">
        <w:rPr>
          <w:rFonts w:asciiTheme="minorHAnsi" w:hAnsiTheme="minorHAnsi" w:cstheme="minorHAnsi"/>
          <w:szCs w:val="22"/>
          <w:lang w:val="en-NZ"/>
        </w:rPr>
        <w:t>the</w:t>
      </w:r>
      <w:r w:rsidRPr="00E14C23">
        <w:rPr>
          <w:rFonts w:asciiTheme="minorHAnsi" w:hAnsiTheme="minorHAnsi" w:cstheme="minorHAnsi"/>
          <w:spacing w:val="-1"/>
          <w:szCs w:val="22"/>
          <w:lang w:val="en-NZ"/>
        </w:rPr>
        <w:t xml:space="preserve"> </w:t>
      </w:r>
      <w:r w:rsidRPr="00E14C23">
        <w:rPr>
          <w:rFonts w:asciiTheme="minorHAnsi" w:hAnsiTheme="minorHAnsi" w:cstheme="minorHAnsi"/>
          <w:spacing w:val="-2"/>
          <w:szCs w:val="22"/>
          <w:lang w:val="en-NZ"/>
        </w:rPr>
        <w:t>presentation</w:t>
      </w:r>
      <w:r w:rsidR="007128AA" w:rsidRPr="00E14C23">
        <w:rPr>
          <w:rFonts w:asciiTheme="minorHAnsi" w:hAnsiTheme="minorHAnsi" w:cstheme="minorHAnsi"/>
          <w:spacing w:val="-2"/>
          <w:szCs w:val="22"/>
          <w:lang w:val="en-NZ"/>
        </w:rPr>
        <w:t>.</w:t>
      </w:r>
    </w:p>
    <w:p w14:paraId="3CC758FF" w14:textId="77777777" w:rsidR="00E7622E" w:rsidRPr="00E14C23" w:rsidRDefault="00E7622E" w:rsidP="006A04AD">
      <w:pPr>
        <w:pStyle w:val="ListParagraph"/>
        <w:widowControl w:val="0"/>
        <w:numPr>
          <w:ilvl w:val="0"/>
          <w:numId w:val="1"/>
        </w:numPr>
        <w:tabs>
          <w:tab w:val="left" w:pos="820"/>
          <w:tab w:val="left" w:pos="821"/>
        </w:tabs>
        <w:suppressAutoHyphens w:val="0"/>
        <w:autoSpaceDE w:val="0"/>
        <w:autoSpaceDN w:val="0"/>
        <w:spacing w:before="0" w:after="0" w:line="240" w:lineRule="auto"/>
        <w:ind w:hanging="361"/>
        <w:contextualSpacing w:val="0"/>
        <w:jc w:val="left"/>
        <w:rPr>
          <w:rFonts w:asciiTheme="minorHAnsi" w:hAnsiTheme="minorHAnsi" w:cstheme="minorHAnsi"/>
          <w:szCs w:val="22"/>
          <w:lang w:val="en-NZ"/>
        </w:rPr>
      </w:pPr>
      <w:r w:rsidRPr="00E14C23">
        <w:rPr>
          <w:rFonts w:asciiTheme="minorHAnsi" w:hAnsiTheme="minorHAnsi" w:cstheme="minorHAnsi"/>
          <w:szCs w:val="22"/>
          <w:lang w:val="en-NZ"/>
        </w:rPr>
        <w:t>The</w:t>
      </w:r>
      <w:r w:rsidRPr="00E14C23">
        <w:rPr>
          <w:rFonts w:asciiTheme="minorHAnsi" w:hAnsiTheme="minorHAnsi" w:cstheme="minorHAnsi"/>
          <w:spacing w:val="-3"/>
          <w:szCs w:val="22"/>
          <w:lang w:val="en-NZ"/>
        </w:rPr>
        <w:t xml:space="preserve"> </w:t>
      </w:r>
      <w:r w:rsidRPr="00E14C23">
        <w:rPr>
          <w:rFonts w:asciiTheme="minorHAnsi" w:hAnsiTheme="minorHAnsi" w:cstheme="minorHAnsi"/>
          <w:szCs w:val="22"/>
          <w:lang w:val="en-NZ"/>
        </w:rPr>
        <w:t>patient</w:t>
      </w:r>
      <w:r w:rsidRPr="00E14C23">
        <w:rPr>
          <w:rFonts w:asciiTheme="minorHAnsi" w:hAnsiTheme="minorHAnsi" w:cstheme="minorHAnsi"/>
          <w:spacing w:val="-3"/>
          <w:szCs w:val="22"/>
          <w:lang w:val="en-NZ"/>
        </w:rPr>
        <w:t xml:space="preserve"> </w:t>
      </w:r>
      <w:r w:rsidRPr="00E14C23">
        <w:rPr>
          <w:rFonts w:asciiTheme="minorHAnsi" w:hAnsiTheme="minorHAnsi" w:cstheme="minorHAnsi"/>
          <w:szCs w:val="22"/>
          <w:lang w:val="en-NZ"/>
        </w:rPr>
        <w:t>should</w:t>
      </w:r>
      <w:r w:rsidRPr="00E14C23">
        <w:rPr>
          <w:rFonts w:asciiTheme="minorHAnsi" w:hAnsiTheme="minorHAnsi" w:cstheme="minorHAnsi"/>
          <w:spacing w:val="-5"/>
          <w:szCs w:val="22"/>
          <w:lang w:val="en-NZ"/>
        </w:rPr>
        <w:t xml:space="preserve"> </w:t>
      </w:r>
      <w:r w:rsidRPr="00E14C23">
        <w:rPr>
          <w:rFonts w:asciiTheme="minorHAnsi" w:hAnsiTheme="minorHAnsi" w:cstheme="minorHAnsi"/>
          <w:szCs w:val="22"/>
          <w:lang w:val="en-NZ"/>
        </w:rPr>
        <w:t>be</w:t>
      </w:r>
      <w:r w:rsidRPr="00E14C23">
        <w:rPr>
          <w:rFonts w:asciiTheme="minorHAnsi" w:hAnsiTheme="minorHAnsi" w:cstheme="minorHAnsi"/>
          <w:spacing w:val="-2"/>
          <w:szCs w:val="22"/>
          <w:lang w:val="en-NZ"/>
        </w:rPr>
        <w:t xml:space="preserve"> </w:t>
      </w:r>
      <w:r w:rsidRPr="00E14C23">
        <w:rPr>
          <w:rFonts w:asciiTheme="minorHAnsi" w:hAnsiTheme="minorHAnsi" w:cstheme="minorHAnsi"/>
          <w:szCs w:val="22"/>
          <w:lang w:val="en-NZ"/>
        </w:rPr>
        <w:t>referred</w:t>
      </w:r>
      <w:r w:rsidRPr="00E14C23">
        <w:rPr>
          <w:rFonts w:asciiTheme="minorHAnsi" w:hAnsiTheme="minorHAnsi" w:cstheme="minorHAnsi"/>
          <w:spacing w:val="-3"/>
          <w:szCs w:val="22"/>
          <w:lang w:val="en-NZ"/>
        </w:rPr>
        <w:t xml:space="preserve"> </w:t>
      </w:r>
      <w:r w:rsidRPr="00E14C23">
        <w:rPr>
          <w:rFonts w:asciiTheme="minorHAnsi" w:hAnsiTheme="minorHAnsi" w:cstheme="minorHAnsi"/>
          <w:szCs w:val="22"/>
          <w:lang w:val="en-NZ"/>
        </w:rPr>
        <w:t>to</w:t>
      </w:r>
      <w:r w:rsidRPr="00E14C23">
        <w:rPr>
          <w:rFonts w:asciiTheme="minorHAnsi" w:hAnsiTheme="minorHAnsi" w:cstheme="minorHAnsi"/>
          <w:spacing w:val="-4"/>
          <w:szCs w:val="22"/>
          <w:lang w:val="en-NZ"/>
        </w:rPr>
        <w:t xml:space="preserve"> </w:t>
      </w:r>
      <w:r w:rsidRPr="00E14C23">
        <w:rPr>
          <w:rFonts w:asciiTheme="minorHAnsi" w:hAnsiTheme="minorHAnsi" w:cstheme="minorHAnsi"/>
          <w:szCs w:val="22"/>
          <w:lang w:val="en-NZ"/>
        </w:rPr>
        <w:t>general</w:t>
      </w:r>
      <w:r w:rsidRPr="00E14C23">
        <w:rPr>
          <w:rFonts w:asciiTheme="minorHAnsi" w:hAnsiTheme="minorHAnsi" w:cstheme="minorHAnsi"/>
          <w:spacing w:val="-6"/>
          <w:szCs w:val="22"/>
          <w:lang w:val="en-NZ"/>
        </w:rPr>
        <w:t xml:space="preserve"> </w:t>
      </w:r>
      <w:r w:rsidRPr="00E14C23">
        <w:rPr>
          <w:rFonts w:asciiTheme="minorHAnsi" w:hAnsiTheme="minorHAnsi" w:cstheme="minorHAnsi"/>
          <w:spacing w:val="-2"/>
          <w:szCs w:val="22"/>
          <w:lang w:val="en-NZ"/>
        </w:rPr>
        <w:t xml:space="preserve">practice or urgent care. </w:t>
      </w:r>
    </w:p>
    <w:p w14:paraId="3835FA25" w14:textId="77777777" w:rsidR="00B43249" w:rsidRPr="00E14C23" w:rsidRDefault="00B43249" w:rsidP="00583C87">
      <w:pPr>
        <w:pStyle w:val="BodyText"/>
        <w:ind w:left="0" w:right="308"/>
        <w:rPr>
          <w:lang w:val="en-NZ"/>
        </w:rPr>
      </w:pPr>
    </w:p>
    <w:p w14:paraId="2D4A5BBE" w14:textId="0F764032" w:rsidR="00B43249" w:rsidRPr="00E14C23" w:rsidRDefault="008E2B28" w:rsidP="18BD4C5C">
      <w:pPr>
        <w:pStyle w:val="BodyText"/>
        <w:ind w:left="0" w:right="308"/>
      </w:pPr>
      <w:r w:rsidRPr="18BD4C5C">
        <w:t xml:space="preserve">The assessment will always include consultation with the patient (and/or whānau) and advice. </w:t>
      </w:r>
      <w:r w:rsidR="00977729" w:rsidRPr="18BD4C5C">
        <w:t>The service</w:t>
      </w:r>
      <w:r w:rsidR="003B08E0" w:rsidRPr="18BD4C5C">
        <w:t xml:space="preserve"> aims to </w:t>
      </w:r>
      <w:r w:rsidR="0033699C" w:rsidRPr="18BD4C5C">
        <w:rPr>
          <w:rStyle w:val="normaltextrun"/>
          <w:color w:val="000000"/>
          <w:shd w:val="clear" w:color="auto" w:fill="FFFFFF"/>
        </w:rPr>
        <w:t xml:space="preserve">improve access to consultations, advice and treatments for minor ailments and reduce inequity of health outcomes. </w:t>
      </w:r>
      <w:r w:rsidR="004C5228" w:rsidRPr="18BD4C5C">
        <w:rPr>
          <w:rStyle w:val="normaltextrun"/>
          <w:color w:val="000000"/>
          <w:shd w:val="clear" w:color="auto" w:fill="FFFFFF"/>
        </w:rPr>
        <w:t>However</w:t>
      </w:r>
      <w:r w:rsidR="003A0148" w:rsidRPr="18BD4C5C">
        <w:rPr>
          <w:rStyle w:val="normaltextrun"/>
          <w:color w:val="000000"/>
          <w:shd w:val="clear" w:color="auto" w:fill="FFFFFF"/>
        </w:rPr>
        <w:t>,</w:t>
      </w:r>
      <w:r w:rsidR="004C5228" w:rsidRPr="18BD4C5C">
        <w:rPr>
          <w:rStyle w:val="normaltextrun"/>
          <w:color w:val="000000"/>
          <w:shd w:val="clear" w:color="auto" w:fill="FFFFFF"/>
        </w:rPr>
        <w:t xml:space="preserve"> t</w:t>
      </w:r>
      <w:r w:rsidR="0033699C" w:rsidRPr="18BD4C5C">
        <w:rPr>
          <w:rStyle w:val="normaltextrun"/>
          <w:color w:val="000000"/>
          <w:shd w:val="clear" w:color="auto" w:fill="FFFFFF"/>
        </w:rPr>
        <w:t>he service is</w:t>
      </w:r>
      <w:r w:rsidR="004C5228" w:rsidRPr="18BD4C5C">
        <w:rPr>
          <w:rStyle w:val="normaltextrun"/>
          <w:color w:val="000000"/>
          <w:shd w:val="clear" w:color="auto" w:fill="FFFFFF"/>
        </w:rPr>
        <w:t xml:space="preserve"> not</w:t>
      </w:r>
      <w:r w:rsidR="0033699C" w:rsidRPr="18BD4C5C">
        <w:rPr>
          <w:rStyle w:val="normaltextrun"/>
          <w:color w:val="000000"/>
          <w:shd w:val="clear" w:color="auto" w:fill="FFFFFF"/>
        </w:rPr>
        <w:t xml:space="preserve"> </w:t>
      </w:r>
      <w:r w:rsidR="00C823CD" w:rsidRPr="18BD4C5C">
        <w:rPr>
          <w:rStyle w:val="normaltextrun"/>
          <w:color w:val="000000"/>
          <w:shd w:val="clear" w:color="auto" w:fill="FFFFFF"/>
        </w:rPr>
        <w:t xml:space="preserve">appropriate </w:t>
      </w:r>
      <w:r w:rsidR="000E7D35" w:rsidRPr="18BD4C5C">
        <w:rPr>
          <w:rStyle w:val="normaltextrun"/>
          <w:color w:val="000000"/>
          <w:shd w:val="clear" w:color="auto" w:fill="FFFFFF"/>
        </w:rPr>
        <w:t>for long</w:t>
      </w:r>
      <w:r w:rsidR="00CE21E7" w:rsidRPr="18BD4C5C">
        <w:rPr>
          <w:rStyle w:val="normaltextrun"/>
          <w:color w:val="000000"/>
          <w:shd w:val="clear" w:color="auto" w:fill="FFFFFF"/>
        </w:rPr>
        <w:t xml:space="preserve"> term </w:t>
      </w:r>
      <w:r w:rsidR="00C823CD" w:rsidRPr="18BD4C5C">
        <w:rPr>
          <w:rStyle w:val="normaltextrun"/>
          <w:color w:val="000000"/>
          <w:shd w:val="clear" w:color="auto" w:fill="FFFFFF"/>
        </w:rPr>
        <w:t>management</w:t>
      </w:r>
      <w:r w:rsidR="00D63BDC" w:rsidRPr="18BD4C5C">
        <w:rPr>
          <w:rStyle w:val="normaltextrun"/>
          <w:color w:val="000000"/>
          <w:shd w:val="clear" w:color="auto" w:fill="FFFFFF"/>
        </w:rPr>
        <w:t xml:space="preserve"> of minor ailments</w:t>
      </w:r>
      <w:r w:rsidR="00C823CD" w:rsidRPr="18BD4C5C">
        <w:rPr>
          <w:rStyle w:val="normaltextrun"/>
          <w:color w:val="000000"/>
          <w:shd w:val="clear" w:color="auto" w:fill="FFFFFF"/>
        </w:rPr>
        <w:t xml:space="preserve">. </w:t>
      </w:r>
      <w:r w:rsidR="00977729" w:rsidRPr="18BD4C5C">
        <w:t xml:space="preserve"> </w:t>
      </w:r>
      <w:r w:rsidR="367CFC7B" w:rsidRPr="18BD4C5C">
        <w:t xml:space="preserve">Patients will always be considered holistically, and no condition will be considered in isolation. </w:t>
      </w:r>
      <w:r w:rsidR="1A50DCCB" w:rsidRPr="18BD4C5C">
        <w:t>Any</w:t>
      </w:r>
      <w:r w:rsidR="1A50DCCB" w:rsidRPr="18BD4C5C">
        <w:rPr>
          <w:spacing w:val="-2"/>
        </w:rPr>
        <w:t xml:space="preserve"> </w:t>
      </w:r>
      <w:r w:rsidR="1A50DCCB" w:rsidRPr="18BD4C5C">
        <w:t>presentation</w:t>
      </w:r>
      <w:r w:rsidR="1A50DCCB" w:rsidRPr="18BD4C5C">
        <w:rPr>
          <w:spacing w:val="-3"/>
        </w:rPr>
        <w:t xml:space="preserve"> </w:t>
      </w:r>
      <w:r w:rsidR="1A50DCCB" w:rsidRPr="18BD4C5C">
        <w:t>that</w:t>
      </w:r>
      <w:r w:rsidR="1A50DCCB" w:rsidRPr="18BD4C5C">
        <w:rPr>
          <w:spacing w:val="-2"/>
        </w:rPr>
        <w:t xml:space="preserve"> </w:t>
      </w:r>
      <w:r w:rsidR="1A50DCCB" w:rsidRPr="18BD4C5C">
        <w:t>is</w:t>
      </w:r>
      <w:r w:rsidR="1A50DCCB" w:rsidRPr="18BD4C5C">
        <w:rPr>
          <w:spacing w:val="-2"/>
        </w:rPr>
        <w:t xml:space="preserve"> </w:t>
      </w:r>
      <w:r w:rsidR="1A50DCCB" w:rsidRPr="18BD4C5C">
        <w:t>beyond</w:t>
      </w:r>
      <w:r w:rsidR="1A50DCCB" w:rsidRPr="18BD4C5C">
        <w:rPr>
          <w:spacing w:val="-3"/>
        </w:rPr>
        <w:t xml:space="preserve"> </w:t>
      </w:r>
      <w:r w:rsidR="1A50DCCB" w:rsidRPr="18BD4C5C">
        <w:t>the</w:t>
      </w:r>
      <w:r w:rsidR="1A50DCCB" w:rsidRPr="18BD4C5C">
        <w:rPr>
          <w:spacing w:val="-1"/>
        </w:rPr>
        <w:t xml:space="preserve"> </w:t>
      </w:r>
      <w:r w:rsidR="1A50DCCB" w:rsidRPr="18BD4C5C">
        <w:t>scope</w:t>
      </w:r>
      <w:r w:rsidR="1A50DCCB" w:rsidRPr="18BD4C5C">
        <w:rPr>
          <w:spacing w:val="-4"/>
        </w:rPr>
        <w:t xml:space="preserve"> </w:t>
      </w:r>
      <w:r w:rsidR="1A50DCCB" w:rsidRPr="18BD4C5C">
        <w:t>of</w:t>
      </w:r>
      <w:r w:rsidR="1A50DCCB" w:rsidRPr="18BD4C5C">
        <w:rPr>
          <w:spacing w:val="-2"/>
        </w:rPr>
        <w:t xml:space="preserve"> </w:t>
      </w:r>
      <w:r w:rsidR="1A50DCCB" w:rsidRPr="18BD4C5C">
        <w:t xml:space="preserve">the pharmacist </w:t>
      </w:r>
      <w:r w:rsidR="391A8CA7" w:rsidRPr="18BD4C5C">
        <w:t>must</w:t>
      </w:r>
      <w:r w:rsidR="1A50DCCB" w:rsidRPr="18BD4C5C">
        <w:t xml:space="preserve"> be referred to the person’s GP</w:t>
      </w:r>
      <w:r w:rsidR="38A9F81A" w:rsidRPr="18BD4C5C">
        <w:t xml:space="preserve"> or urgent care provider</w:t>
      </w:r>
      <w:r w:rsidR="1A50DCCB" w:rsidRPr="18BD4C5C">
        <w:t xml:space="preserve">. </w:t>
      </w:r>
    </w:p>
    <w:p w14:paraId="25BD4B93" w14:textId="77777777" w:rsidR="00C62561" w:rsidRPr="00E14C23" w:rsidRDefault="00C62561" w:rsidP="00583C87">
      <w:pPr>
        <w:pStyle w:val="BodyText"/>
        <w:ind w:left="0" w:right="308"/>
        <w:rPr>
          <w:lang w:val="en-NZ"/>
        </w:rPr>
      </w:pPr>
    </w:p>
    <w:p w14:paraId="6040151A" w14:textId="6698A5DA" w:rsidR="00660F5E" w:rsidRPr="00E14C23" w:rsidRDefault="00660F5E" w:rsidP="00583C87">
      <w:pPr>
        <w:pStyle w:val="Heading1"/>
        <w:spacing w:before="0" w:line="240" w:lineRule="auto"/>
      </w:pPr>
      <w:r w:rsidRPr="00E14C23">
        <w:t xml:space="preserve">Eligibility </w:t>
      </w:r>
      <w:r w:rsidR="00812E09" w:rsidRPr="00E14C23">
        <w:t>c</w:t>
      </w:r>
      <w:r w:rsidRPr="00E14C23">
        <w:t>riteria</w:t>
      </w:r>
    </w:p>
    <w:p w14:paraId="61B75614" w14:textId="7F35C076" w:rsidR="00660F5E" w:rsidRPr="00E14C23" w:rsidRDefault="3DD48A06" w:rsidP="5CF66233">
      <w:pPr>
        <w:spacing w:after="0" w:line="240" w:lineRule="auto"/>
      </w:pPr>
      <w:r w:rsidRPr="00E14C23">
        <w:rPr>
          <w:rStyle w:val="normaltextrun"/>
          <w:rFonts w:ascii="Calibri" w:hAnsi="Calibri" w:cs="Calibri"/>
          <w:color w:val="000000"/>
          <w:shd w:val="clear" w:color="auto" w:fill="FFFFFF"/>
        </w:rPr>
        <w:t xml:space="preserve">The inclusion criteria for each of the </w:t>
      </w:r>
      <w:r w:rsidR="1199A617" w:rsidRPr="00E14C23">
        <w:rPr>
          <w:rStyle w:val="normaltextrun"/>
          <w:rFonts w:ascii="Calibri" w:hAnsi="Calibri" w:cs="Calibri"/>
          <w:color w:val="000000"/>
          <w:shd w:val="clear" w:color="auto" w:fill="FFFFFF"/>
        </w:rPr>
        <w:t>condition</w:t>
      </w:r>
      <w:r w:rsidRPr="00E14C23">
        <w:rPr>
          <w:rStyle w:val="normaltextrun"/>
          <w:rFonts w:ascii="Calibri" w:hAnsi="Calibri" w:cs="Calibri"/>
          <w:color w:val="000000"/>
          <w:shd w:val="clear" w:color="auto" w:fill="FFFFFF"/>
        </w:rPr>
        <w:t xml:space="preserve"> are outlined within each </w:t>
      </w:r>
      <w:r w:rsidR="1199A617" w:rsidRPr="00E14C23">
        <w:rPr>
          <w:rStyle w:val="normaltextrun"/>
          <w:rFonts w:ascii="Calibri" w:hAnsi="Calibri" w:cs="Calibri"/>
          <w:color w:val="000000"/>
          <w:shd w:val="clear" w:color="auto" w:fill="FFFFFF"/>
        </w:rPr>
        <w:t xml:space="preserve">individual </w:t>
      </w:r>
      <w:r w:rsidRPr="00E14C23">
        <w:rPr>
          <w:rStyle w:val="normaltextrun"/>
          <w:rFonts w:ascii="Calibri" w:hAnsi="Calibri" w:cs="Calibri"/>
          <w:color w:val="000000"/>
          <w:shd w:val="clear" w:color="auto" w:fill="FFFFFF"/>
        </w:rPr>
        <w:t>operational guide. In general</w:t>
      </w:r>
      <w:r w:rsidR="047BDAE8" w:rsidRPr="00E14C23">
        <w:rPr>
          <w:rStyle w:val="normaltextrun"/>
          <w:rFonts w:ascii="Calibri" w:hAnsi="Calibri" w:cs="Calibri"/>
          <w:color w:val="000000"/>
          <w:shd w:val="clear" w:color="auto" w:fill="FFFFFF"/>
        </w:rPr>
        <w:t xml:space="preserve">, this service is available to patients who are </w:t>
      </w:r>
      <w:r w:rsidR="00561B33" w:rsidRPr="00E14C23">
        <w:t>eligible for publicly funded services in New Zealand</w:t>
      </w:r>
      <w:r w:rsidR="00561B33" w:rsidRPr="00E14C23">
        <w:rPr>
          <w:rStyle w:val="normaltextrun"/>
          <w:rFonts w:ascii="Calibri" w:hAnsi="Calibri" w:cs="Calibri"/>
          <w:color w:val="000000"/>
          <w:shd w:val="clear" w:color="auto" w:fill="FFFFFF"/>
        </w:rPr>
        <w:t xml:space="preserve"> </w:t>
      </w:r>
      <w:r w:rsidR="175B6891" w:rsidRPr="00E14C23">
        <w:rPr>
          <w:rStyle w:val="normaltextrun"/>
          <w:rFonts w:ascii="Calibri" w:hAnsi="Calibri" w:cs="Calibri"/>
          <w:color w:val="000000"/>
          <w:shd w:val="clear" w:color="auto" w:fill="FFFFFF"/>
        </w:rPr>
        <w:t>and</w:t>
      </w:r>
      <w:r w:rsidR="047BDAE8" w:rsidRPr="00E14C23">
        <w:rPr>
          <w:rStyle w:val="normaltextrun"/>
          <w:rFonts w:ascii="Calibri" w:hAnsi="Calibri" w:cs="Calibri"/>
          <w:color w:val="000000"/>
          <w:shd w:val="clear" w:color="auto" w:fill="FFFFFF"/>
        </w:rPr>
        <w:t xml:space="preserve"> are</w:t>
      </w:r>
      <w:r w:rsidRPr="00E14C23">
        <w:rPr>
          <w:rStyle w:val="normaltextrun"/>
          <w:rFonts w:ascii="Calibri" w:hAnsi="Calibri" w:cs="Calibri"/>
          <w:color w:val="000000"/>
          <w:shd w:val="clear" w:color="auto" w:fill="FFFFFF"/>
        </w:rPr>
        <w:t>: </w:t>
      </w:r>
    </w:p>
    <w:p w14:paraId="516E391F" w14:textId="0DE5BE6D" w:rsidR="00660F5E" w:rsidRPr="00E14C23" w:rsidRDefault="00660F5E" w:rsidP="5086DEFC">
      <w:pPr>
        <w:pStyle w:val="ListParagraph"/>
        <w:numPr>
          <w:ilvl w:val="0"/>
          <w:numId w:val="3"/>
        </w:numPr>
        <w:suppressAutoHyphens w:val="0"/>
        <w:spacing w:before="0" w:after="0" w:line="240" w:lineRule="auto"/>
        <w:textAlignment w:val="baseline"/>
        <w:rPr>
          <w:rFonts w:asciiTheme="minorHAnsi" w:hAnsiTheme="minorHAnsi" w:cstheme="minorBidi"/>
          <w:lang w:val="en-NZ" w:eastAsia="en-NZ"/>
        </w:rPr>
      </w:pPr>
      <w:r w:rsidRPr="5086DEFC">
        <w:rPr>
          <w:rFonts w:asciiTheme="minorHAnsi" w:hAnsiTheme="minorHAnsi" w:cstheme="minorBidi"/>
          <w:lang w:val="en-NZ" w:eastAsia="en-NZ"/>
        </w:rPr>
        <w:t xml:space="preserve">Children </w:t>
      </w:r>
      <w:r w:rsidR="00D611D1" w:rsidRPr="5086DEFC">
        <w:rPr>
          <w:rFonts w:asciiTheme="minorHAnsi" w:hAnsiTheme="minorHAnsi" w:cstheme="minorBidi"/>
          <w:lang w:val="en-NZ" w:eastAsia="en-NZ"/>
        </w:rPr>
        <w:t xml:space="preserve">aged </w:t>
      </w:r>
      <w:r w:rsidR="52DA3235" w:rsidRPr="5086DEFC">
        <w:rPr>
          <w:rFonts w:asciiTheme="minorHAnsi" w:hAnsiTheme="minorHAnsi" w:cstheme="minorBidi"/>
          <w:lang w:val="en-NZ" w:eastAsia="en-NZ"/>
        </w:rPr>
        <w:t xml:space="preserve">under </w:t>
      </w:r>
      <w:r w:rsidRPr="5086DEFC">
        <w:rPr>
          <w:rFonts w:asciiTheme="minorHAnsi" w:hAnsiTheme="minorHAnsi" w:cstheme="minorBidi"/>
          <w:lang w:val="en-NZ" w:eastAsia="en-NZ"/>
        </w:rPr>
        <w:t>14 years</w:t>
      </w:r>
      <w:r w:rsidR="4EC5D27D" w:rsidRPr="5086DEFC">
        <w:rPr>
          <w:rFonts w:asciiTheme="minorHAnsi" w:hAnsiTheme="minorHAnsi" w:cstheme="minorBidi"/>
          <w:lang w:val="en-NZ" w:eastAsia="en-NZ"/>
        </w:rPr>
        <w:t xml:space="preserve"> (Minimum ages apply see individual operational guides)</w:t>
      </w:r>
      <w:r w:rsidR="00D611D1" w:rsidRPr="5086DEFC">
        <w:rPr>
          <w:rFonts w:asciiTheme="minorHAnsi" w:hAnsiTheme="minorHAnsi" w:cstheme="minorBidi"/>
          <w:lang w:val="en-NZ" w:eastAsia="en-NZ"/>
        </w:rPr>
        <w:t>.</w:t>
      </w:r>
    </w:p>
    <w:p w14:paraId="61586A6F" w14:textId="5CE05F84" w:rsidR="00660F5E" w:rsidRPr="00E14C23" w:rsidRDefault="24519D93" w:rsidP="006A04AD">
      <w:pPr>
        <w:pStyle w:val="ListParagraph"/>
        <w:numPr>
          <w:ilvl w:val="0"/>
          <w:numId w:val="3"/>
        </w:numPr>
        <w:suppressAutoHyphens w:val="0"/>
        <w:spacing w:before="0" w:after="0" w:line="240" w:lineRule="auto"/>
        <w:textAlignment w:val="baseline"/>
        <w:rPr>
          <w:rFonts w:asciiTheme="minorHAnsi" w:hAnsiTheme="minorHAnsi" w:cstheme="minorBidi"/>
          <w:lang w:val="en-NZ" w:eastAsia="en-NZ"/>
        </w:rPr>
      </w:pPr>
      <w:r w:rsidRPr="00E14C23">
        <w:rPr>
          <w:rFonts w:asciiTheme="minorHAnsi" w:hAnsiTheme="minorHAnsi" w:cstheme="minorBidi"/>
          <w:lang w:val="en-NZ" w:eastAsia="en-NZ"/>
        </w:rPr>
        <w:t>Any patients</w:t>
      </w:r>
      <w:r w:rsidR="3DD48A06" w:rsidRPr="00E14C23">
        <w:rPr>
          <w:rFonts w:asciiTheme="minorHAnsi" w:hAnsiTheme="minorHAnsi" w:cstheme="minorBidi"/>
          <w:lang w:val="en-NZ" w:eastAsia="en-NZ"/>
        </w:rPr>
        <w:t xml:space="preserve"> who</w:t>
      </w:r>
      <w:r w:rsidR="03A4102C" w:rsidRPr="00E14C23">
        <w:rPr>
          <w:rFonts w:asciiTheme="minorHAnsi" w:hAnsiTheme="minorHAnsi" w:cstheme="minorBidi"/>
          <w:lang w:val="en-NZ" w:eastAsia="en-NZ"/>
        </w:rPr>
        <w:t xml:space="preserve"> meet at least one of the following</w:t>
      </w:r>
      <w:r w:rsidR="3DD48A06" w:rsidRPr="00E14C23">
        <w:rPr>
          <w:rFonts w:asciiTheme="minorHAnsi" w:hAnsiTheme="minorHAnsi" w:cstheme="minorBidi"/>
          <w:lang w:val="en-NZ" w:eastAsia="en-NZ"/>
        </w:rPr>
        <w:t>:</w:t>
      </w:r>
    </w:p>
    <w:p w14:paraId="4F518C41" w14:textId="24A86C96" w:rsidR="00F748BD" w:rsidRPr="00F748BD" w:rsidRDefault="00F748BD" w:rsidP="006A04AD">
      <w:pPr>
        <w:pStyle w:val="ListParagraph"/>
        <w:numPr>
          <w:ilvl w:val="1"/>
          <w:numId w:val="3"/>
        </w:numPr>
        <w:suppressAutoHyphens w:val="0"/>
        <w:spacing w:before="0" w:after="0" w:line="240" w:lineRule="auto"/>
        <w:textAlignment w:val="baseline"/>
        <w:rPr>
          <w:rFonts w:asciiTheme="minorHAnsi" w:hAnsiTheme="minorHAnsi" w:cstheme="minorHAnsi"/>
          <w:bCs/>
          <w:lang w:val="en-NZ" w:eastAsia="en-NZ"/>
        </w:rPr>
      </w:pPr>
      <w:r>
        <w:rPr>
          <w:rFonts w:ascii="Calibri" w:hAnsi="Calibri" w:cs="Calibri"/>
          <w:lang w:eastAsia="en-NZ"/>
        </w:rPr>
        <w:t>Identif</w:t>
      </w:r>
      <w:r w:rsidR="00363368">
        <w:rPr>
          <w:rFonts w:ascii="Calibri" w:hAnsi="Calibri" w:cs="Calibri"/>
          <w:lang w:eastAsia="en-NZ"/>
        </w:rPr>
        <w:t>y</w:t>
      </w:r>
      <w:r>
        <w:rPr>
          <w:rFonts w:ascii="Calibri" w:hAnsi="Calibri" w:cs="Calibri"/>
          <w:lang w:eastAsia="en-NZ"/>
        </w:rPr>
        <w:t xml:space="preserve"> as Māori or Pasifika ethnicity.</w:t>
      </w:r>
    </w:p>
    <w:p w14:paraId="17F80330" w14:textId="7713D7FA" w:rsidR="00660F5E" w:rsidRPr="00E14C23" w:rsidRDefault="00660F5E" w:rsidP="006A04AD">
      <w:pPr>
        <w:pStyle w:val="ListParagraph"/>
        <w:numPr>
          <w:ilvl w:val="1"/>
          <w:numId w:val="3"/>
        </w:numPr>
        <w:suppressAutoHyphens w:val="0"/>
        <w:spacing w:before="0" w:after="0" w:line="240" w:lineRule="auto"/>
        <w:textAlignment w:val="baseline"/>
        <w:rPr>
          <w:rFonts w:asciiTheme="minorHAnsi" w:hAnsiTheme="minorHAnsi" w:cstheme="minorHAnsi"/>
          <w:bCs/>
          <w:lang w:val="en-NZ" w:eastAsia="en-NZ"/>
        </w:rPr>
      </w:pPr>
      <w:r w:rsidRPr="00E14C23">
        <w:rPr>
          <w:rFonts w:asciiTheme="minorHAnsi" w:hAnsiTheme="minorHAnsi" w:cstheme="minorHAnsi"/>
          <w:lang w:val="en-NZ" w:eastAsia="en-NZ"/>
        </w:rPr>
        <w:t>Have a Community Services card (CSC)</w:t>
      </w:r>
      <w:r w:rsidR="00033812" w:rsidRPr="00E14C23">
        <w:rPr>
          <w:rFonts w:asciiTheme="minorHAnsi" w:hAnsiTheme="minorHAnsi" w:cstheme="minorHAnsi"/>
          <w:lang w:val="en-NZ" w:eastAsia="en-NZ"/>
        </w:rPr>
        <w:t>.</w:t>
      </w:r>
    </w:p>
    <w:p w14:paraId="1FD59790" w14:textId="26BD2FBC" w:rsidR="00CA349C" w:rsidRPr="00E14C23" w:rsidRDefault="1653A136" w:rsidP="006A04AD">
      <w:pPr>
        <w:pStyle w:val="ListParagraph"/>
        <w:numPr>
          <w:ilvl w:val="1"/>
          <w:numId w:val="3"/>
        </w:numPr>
        <w:suppressAutoHyphens w:val="0"/>
        <w:spacing w:before="0" w:after="0" w:line="240" w:lineRule="auto"/>
        <w:textAlignment w:val="baseline"/>
        <w:rPr>
          <w:rFonts w:asciiTheme="minorHAnsi" w:hAnsiTheme="minorHAnsi" w:cstheme="minorBidi"/>
          <w:lang w:val="en-NZ" w:eastAsia="en-NZ"/>
        </w:rPr>
      </w:pPr>
      <w:r w:rsidRPr="00E14C23">
        <w:rPr>
          <w:rFonts w:asciiTheme="minorHAnsi" w:hAnsiTheme="minorHAnsi" w:cstheme="minorBidi"/>
          <w:lang w:val="en-NZ" w:eastAsia="en-NZ"/>
        </w:rPr>
        <w:t>H</w:t>
      </w:r>
      <w:r w:rsidR="3DD48A06" w:rsidRPr="00E14C23">
        <w:rPr>
          <w:rFonts w:asciiTheme="minorHAnsi" w:hAnsiTheme="minorHAnsi" w:cstheme="minorBidi"/>
          <w:lang w:val="en-NZ" w:eastAsia="en-NZ"/>
        </w:rPr>
        <w:t>ave been</w:t>
      </w:r>
      <w:r w:rsidR="008202D6" w:rsidRPr="00E14C23">
        <w:rPr>
          <w:rFonts w:asciiTheme="minorHAnsi" w:hAnsiTheme="minorHAnsi" w:cstheme="minorBidi"/>
          <w:lang w:val="en-NZ" w:eastAsia="en-NZ"/>
        </w:rPr>
        <w:t xml:space="preserve"> physically</w:t>
      </w:r>
      <w:r w:rsidR="3DD48A06" w:rsidRPr="00E14C23">
        <w:rPr>
          <w:rFonts w:asciiTheme="minorHAnsi" w:hAnsiTheme="minorHAnsi" w:cstheme="minorBidi"/>
          <w:lang w:val="en-NZ" w:eastAsia="en-NZ"/>
        </w:rPr>
        <w:t xml:space="preserve"> displaced</w:t>
      </w:r>
      <w:r w:rsidR="5D35E004" w:rsidRPr="00E14C23">
        <w:rPr>
          <w:rFonts w:asciiTheme="minorHAnsi" w:hAnsiTheme="minorHAnsi" w:cstheme="minorBidi"/>
          <w:lang w:val="en-NZ" w:eastAsia="en-NZ"/>
        </w:rPr>
        <w:t xml:space="preserve"> </w:t>
      </w:r>
      <w:r w:rsidR="13504F3A" w:rsidRPr="00E14C23">
        <w:rPr>
          <w:rFonts w:asciiTheme="minorHAnsi" w:hAnsiTheme="minorHAnsi" w:cstheme="minorBidi"/>
          <w:lang w:val="en-NZ" w:eastAsia="en-NZ"/>
        </w:rPr>
        <w:t xml:space="preserve">or isolated </w:t>
      </w:r>
      <w:r w:rsidR="5D35E004" w:rsidRPr="00E14C23">
        <w:rPr>
          <w:rFonts w:asciiTheme="minorHAnsi" w:hAnsiTheme="minorHAnsi" w:cstheme="minorBidi"/>
          <w:lang w:val="en-NZ" w:eastAsia="en-NZ"/>
        </w:rPr>
        <w:t>due to Cyclone Gabrielle</w:t>
      </w:r>
      <w:r w:rsidR="24D88203" w:rsidRPr="00E14C23">
        <w:rPr>
          <w:rFonts w:asciiTheme="minorHAnsi" w:hAnsiTheme="minorHAnsi" w:cstheme="minorBidi"/>
          <w:lang w:val="en-NZ" w:eastAsia="en-NZ"/>
        </w:rPr>
        <w:t>.</w:t>
      </w:r>
    </w:p>
    <w:p w14:paraId="209EFA44" w14:textId="0F5C297A" w:rsidR="00660F5E" w:rsidRDefault="15076A14" w:rsidP="006A04AD">
      <w:pPr>
        <w:pStyle w:val="ListParagraph"/>
        <w:numPr>
          <w:ilvl w:val="1"/>
          <w:numId w:val="3"/>
        </w:numPr>
        <w:suppressAutoHyphens w:val="0"/>
        <w:spacing w:before="0" w:after="0" w:line="240" w:lineRule="auto"/>
        <w:textAlignment w:val="baseline"/>
        <w:rPr>
          <w:rFonts w:asciiTheme="minorHAnsi" w:hAnsiTheme="minorHAnsi" w:cstheme="minorBidi"/>
          <w:lang w:val="en-NZ" w:eastAsia="en-NZ"/>
        </w:rPr>
      </w:pPr>
      <w:r w:rsidRPr="00E14C23">
        <w:rPr>
          <w:rFonts w:asciiTheme="minorHAnsi" w:hAnsiTheme="minorHAnsi" w:cstheme="minorBidi"/>
          <w:lang w:val="en-NZ" w:eastAsia="en-NZ"/>
        </w:rPr>
        <w:t>Live</w:t>
      </w:r>
      <w:r w:rsidR="3DD48A06" w:rsidRPr="00E14C23">
        <w:rPr>
          <w:rFonts w:asciiTheme="minorHAnsi" w:hAnsiTheme="minorHAnsi" w:cstheme="minorBidi"/>
          <w:lang w:val="en-NZ" w:eastAsia="en-NZ"/>
        </w:rPr>
        <w:t xml:space="preserve"> in a</w:t>
      </w:r>
      <w:r w:rsidR="13504F3A" w:rsidRPr="00E14C23">
        <w:rPr>
          <w:rFonts w:asciiTheme="minorHAnsi" w:hAnsiTheme="minorHAnsi" w:cstheme="minorBidi"/>
          <w:lang w:val="en-NZ" w:eastAsia="en-NZ"/>
        </w:rPr>
        <w:t xml:space="preserve"> R2</w:t>
      </w:r>
      <w:r w:rsidR="009B4392" w:rsidRPr="00E14C23">
        <w:rPr>
          <w:rFonts w:asciiTheme="minorHAnsi" w:hAnsiTheme="minorHAnsi" w:cstheme="minorBidi"/>
          <w:lang w:val="en-NZ" w:eastAsia="en-NZ"/>
        </w:rPr>
        <w:t xml:space="preserve"> or R3</w:t>
      </w:r>
      <w:r w:rsidR="13504F3A" w:rsidRPr="00E14C23">
        <w:rPr>
          <w:rFonts w:asciiTheme="minorHAnsi" w:hAnsiTheme="minorHAnsi" w:cstheme="minorBidi"/>
          <w:lang w:val="en-NZ" w:eastAsia="en-NZ"/>
        </w:rPr>
        <w:t xml:space="preserve"> </w:t>
      </w:r>
      <w:r w:rsidR="3DD48A06" w:rsidRPr="00E14C23">
        <w:rPr>
          <w:rFonts w:asciiTheme="minorHAnsi" w:hAnsiTheme="minorHAnsi" w:cstheme="minorBidi"/>
          <w:lang w:val="en-NZ" w:eastAsia="en-NZ"/>
        </w:rPr>
        <w:t>rural community</w:t>
      </w:r>
      <w:r w:rsidR="5B588F80" w:rsidRPr="00E14C23">
        <w:rPr>
          <w:rFonts w:asciiTheme="minorHAnsi" w:hAnsiTheme="minorHAnsi" w:cstheme="minorBidi"/>
          <w:lang w:val="en-NZ" w:eastAsia="en-NZ"/>
        </w:rPr>
        <w:t>.</w:t>
      </w:r>
      <w:r w:rsidR="4753F93D" w:rsidRPr="00E14C23">
        <w:rPr>
          <w:rFonts w:asciiTheme="minorHAnsi" w:hAnsiTheme="minorHAnsi" w:cstheme="minorBidi"/>
          <w:lang w:val="en-NZ" w:eastAsia="en-NZ"/>
        </w:rPr>
        <w:t xml:space="preserve"> See classifications </w:t>
      </w:r>
      <w:hyperlink r:id="rId11">
        <w:r w:rsidR="4753F93D" w:rsidRPr="00E14C23">
          <w:rPr>
            <w:rStyle w:val="Hyperlink"/>
            <w:rFonts w:asciiTheme="minorHAnsi" w:hAnsiTheme="minorHAnsi" w:cstheme="minorBidi"/>
            <w:lang w:val="en-NZ" w:eastAsia="en-NZ"/>
          </w:rPr>
          <w:t>here.</w:t>
        </w:r>
      </w:hyperlink>
      <w:r w:rsidR="4753F93D" w:rsidRPr="00E14C23">
        <w:rPr>
          <w:rFonts w:asciiTheme="minorHAnsi" w:hAnsiTheme="minorHAnsi" w:cstheme="minorBidi"/>
          <w:lang w:val="en-NZ" w:eastAsia="en-NZ"/>
        </w:rPr>
        <w:t xml:space="preserve"> </w:t>
      </w:r>
    </w:p>
    <w:p w14:paraId="2D320023" w14:textId="32AAD3BF" w:rsidR="004E0905" w:rsidRPr="00163D68" w:rsidRDefault="004E0905" w:rsidP="004E0905">
      <w:pPr>
        <w:pStyle w:val="ListParagraph"/>
        <w:numPr>
          <w:ilvl w:val="0"/>
          <w:numId w:val="3"/>
        </w:numPr>
        <w:spacing w:after="0" w:line="240" w:lineRule="auto"/>
        <w:rPr>
          <w:rFonts w:asciiTheme="minorHAnsi" w:hAnsiTheme="minorHAnsi" w:cstheme="minorHAnsi"/>
          <w:lang w:eastAsia="en-US"/>
        </w:rPr>
      </w:pPr>
      <w:r w:rsidRPr="00163D68">
        <w:rPr>
          <w:rFonts w:asciiTheme="minorHAnsi" w:hAnsiTheme="minorHAnsi" w:cstheme="minorHAnsi"/>
          <w:lang w:eastAsia="en-US"/>
        </w:rPr>
        <w:t>For scabies and headlice</w:t>
      </w:r>
      <w:r w:rsidR="00551F94">
        <w:rPr>
          <w:rFonts w:asciiTheme="minorHAnsi" w:hAnsiTheme="minorHAnsi" w:cstheme="minorHAnsi"/>
          <w:lang w:eastAsia="en-US"/>
        </w:rPr>
        <w:t>;</w:t>
      </w:r>
      <w:r w:rsidR="00A328D5">
        <w:rPr>
          <w:rFonts w:asciiTheme="minorHAnsi" w:hAnsiTheme="minorHAnsi" w:cstheme="minorHAnsi"/>
          <w:lang w:eastAsia="en-US"/>
        </w:rPr>
        <w:t xml:space="preserve"> </w:t>
      </w:r>
      <w:r>
        <w:rPr>
          <w:rFonts w:asciiTheme="minorHAnsi" w:hAnsiTheme="minorHAnsi" w:cstheme="minorHAnsi"/>
          <w:lang w:eastAsia="en-US"/>
        </w:rPr>
        <w:t>w</w:t>
      </w:r>
      <w:r w:rsidRPr="00163D68">
        <w:rPr>
          <w:rFonts w:asciiTheme="minorHAnsi" w:hAnsiTheme="minorHAnsi" w:cstheme="minorHAnsi"/>
          <w:lang w:val="en-NZ" w:eastAsia="en-NZ"/>
        </w:rPr>
        <w:t>hānau</w:t>
      </w:r>
      <w:r>
        <w:rPr>
          <w:rFonts w:asciiTheme="minorHAnsi" w:hAnsiTheme="minorHAnsi" w:cstheme="minorHAnsi"/>
          <w:lang w:val="en-NZ" w:eastAsia="en-NZ"/>
        </w:rPr>
        <w:t xml:space="preserve"> (family/household members)</w:t>
      </w:r>
      <w:r w:rsidRPr="00163D68">
        <w:rPr>
          <w:rFonts w:asciiTheme="minorHAnsi" w:hAnsiTheme="minorHAnsi" w:cstheme="minorHAnsi"/>
          <w:lang w:val="en-NZ" w:eastAsia="en-NZ"/>
        </w:rPr>
        <w:t xml:space="preserve"> of the children with the same condition are expected to receive treatment</w:t>
      </w:r>
      <w:r>
        <w:rPr>
          <w:rFonts w:asciiTheme="minorHAnsi" w:hAnsiTheme="minorHAnsi" w:cstheme="minorHAnsi"/>
          <w:lang w:val="en-NZ" w:eastAsia="en-NZ"/>
        </w:rPr>
        <w:t xml:space="preserve">. </w:t>
      </w:r>
    </w:p>
    <w:p w14:paraId="723C14A8" w14:textId="3ABA633A" w:rsidR="004E0905" w:rsidRPr="0004602A" w:rsidRDefault="004E0905" w:rsidP="004E0905">
      <w:pPr>
        <w:pStyle w:val="ListParagraph"/>
        <w:numPr>
          <w:ilvl w:val="1"/>
          <w:numId w:val="3"/>
        </w:numPr>
        <w:spacing w:after="0" w:line="240" w:lineRule="auto"/>
        <w:rPr>
          <w:rFonts w:asciiTheme="minorHAnsi" w:hAnsiTheme="minorHAnsi" w:cstheme="minorHAnsi"/>
          <w:lang w:eastAsia="en-US"/>
        </w:rPr>
      </w:pPr>
      <w:r w:rsidRPr="0004602A">
        <w:rPr>
          <w:rFonts w:asciiTheme="minorHAnsi" w:hAnsiTheme="minorHAnsi" w:cstheme="minorBidi"/>
          <w:szCs w:val="22"/>
        </w:rPr>
        <w:lastRenderedPageBreak/>
        <w:t xml:space="preserve">For headlice </w:t>
      </w:r>
      <w:r w:rsidR="003B3C75">
        <w:rPr>
          <w:rFonts w:asciiTheme="minorHAnsi" w:hAnsiTheme="minorHAnsi" w:cstheme="minorBidi"/>
          <w:szCs w:val="22"/>
        </w:rPr>
        <w:t xml:space="preserve">treat </w:t>
      </w:r>
      <w:r w:rsidRPr="0004602A">
        <w:rPr>
          <w:rFonts w:asciiTheme="minorHAnsi" w:hAnsiTheme="minorHAnsi" w:cstheme="minorBidi"/>
          <w:szCs w:val="22"/>
        </w:rPr>
        <w:t>any household members/close contacts who have head lice or are likely to have head lice</w:t>
      </w:r>
      <w:r>
        <w:rPr>
          <w:rFonts w:asciiTheme="minorHAnsi" w:hAnsiTheme="minorHAnsi" w:cstheme="minorBidi"/>
          <w:szCs w:val="22"/>
        </w:rPr>
        <w:t>.</w:t>
      </w:r>
    </w:p>
    <w:p w14:paraId="05F157FD" w14:textId="45C5130A" w:rsidR="004E0905" w:rsidRPr="0004602A" w:rsidRDefault="004E0905" w:rsidP="004E0905">
      <w:pPr>
        <w:pStyle w:val="ListParagraph"/>
        <w:numPr>
          <w:ilvl w:val="1"/>
          <w:numId w:val="3"/>
        </w:numPr>
        <w:spacing w:after="0" w:line="240" w:lineRule="auto"/>
        <w:rPr>
          <w:rFonts w:asciiTheme="minorHAnsi" w:hAnsiTheme="minorHAnsi" w:cstheme="minorHAnsi"/>
          <w:lang w:eastAsia="en-US"/>
        </w:rPr>
      </w:pPr>
      <w:r w:rsidRPr="0004602A">
        <w:rPr>
          <w:rFonts w:asciiTheme="minorHAnsi" w:hAnsiTheme="minorHAnsi" w:cstheme="minorHAnsi"/>
          <w:szCs w:val="22"/>
        </w:rPr>
        <w:t>For scabies</w:t>
      </w:r>
      <w:r w:rsidR="003B3C75">
        <w:rPr>
          <w:rFonts w:asciiTheme="minorHAnsi" w:hAnsiTheme="minorHAnsi" w:cstheme="minorHAnsi"/>
          <w:szCs w:val="22"/>
        </w:rPr>
        <w:t xml:space="preserve"> treat</w:t>
      </w:r>
      <w:r w:rsidRPr="0004602A">
        <w:rPr>
          <w:rFonts w:asciiTheme="minorHAnsi" w:hAnsiTheme="minorHAnsi" w:cstheme="minorHAnsi"/>
          <w:szCs w:val="22"/>
        </w:rPr>
        <w:t xml:space="preserve"> all household members/close contacts.</w:t>
      </w:r>
    </w:p>
    <w:p w14:paraId="71D2FFC8" w14:textId="3E03D572" w:rsidR="004E0905" w:rsidRPr="00373420" w:rsidRDefault="004E0905" w:rsidP="00373420">
      <w:pPr>
        <w:pStyle w:val="ListParagraph"/>
        <w:numPr>
          <w:ilvl w:val="1"/>
          <w:numId w:val="3"/>
        </w:numPr>
        <w:spacing w:line="240" w:lineRule="auto"/>
        <w:rPr>
          <w:rFonts w:asciiTheme="minorHAnsi" w:hAnsiTheme="minorHAnsi" w:cstheme="minorHAnsi"/>
          <w:lang w:eastAsia="en-NZ"/>
        </w:rPr>
      </w:pPr>
      <w:r w:rsidRPr="00EB1C9D">
        <w:rPr>
          <w:rFonts w:asciiTheme="minorHAnsi" w:hAnsiTheme="minorHAnsi" w:cstheme="minorHAnsi"/>
          <w:lang w:eastAsia="en-NZ"/>
        </w:rPr>
        <w:t xml:space="preserve">A service fee may be claimed for </w:t>
      </w:r>
      <w:r w:rsidRPr="00EB1C9D">
        <w:rPr>
          <w:rFonts w:asciiTheme="minorHAnsi" w:hAnsiTheme="minorHAnsi" w:cstheme="minorHAnsi"/>
          <w:b/>
          <w:bCs/>
          <w:lang w:eastAsia="en-NZ"/>
        </w:rPr>
        <w:t>one member per household</w:t>
      </w:r>
      <w:r>
        <w:rPr>
          <w:rFonts w:asciiTheme="minorHAnsi" w:hAnsiTheme="minorHAnsi" w:cstheme="minorHAnsi"/>
          <w:b/>
          <w:bCs/>
          <w:lang w:eastAsia="en-NZ"/>
        </w:rPr>
        <w:t>/whānau</w:t>
      </w:r>
      <w:r w:rsidRPr="00EB1C9D">
        <w:rPr>
          <w:rFonts w:asciiTheme="minorHAnsi" w:hAnsiTheme="minorHAnsi" w:cstheme="minorHAnsi"/>
          <w:lang w:eastAsia="en-NZ"/>
        </w:rPr>
        <w:t>, for up to </w:t>
      </w:r>
      <w:r w:rsidRPr="00EB1C9D">
        <w:rPr>
          <w:rFonts w:asciiTheme="minorHAnsi" w:hAnsiTheme="minorHAnsi" w:cstheme="minorHAnsi"/>
          <w:b/>
          <w:bCs/>
          <w:lang w:eastAsia="en-NZ"/>
        </w:rPr>
        <w:t>five members</w:t>
      </w:r>
      <w:r w:rsidRPr="00EB1C9D">
        <w:rPr>
          <w:rFonts w:asciiTheme="minorHAnsi" w:hAnsiTheme="minorHAnsi" w:cstheme="minorHAnsi"/>
          <w:lang w:eastAsia="en-NZ"/>
        </w:rPr>
        <w:t>. If more than five members require treatment, an </w:t>
      </w:r>
      <w:r w:rsidRPr="00EB1C9D">
        <w:rPr>
          <w:rFonts w:asciiTheme="minorHAnsi" w:hAnsiTheme="minorHAnsi" w:cstheme="minorHAnsi"/>
          <w:b/>
          <w:bCs/>
          <w:lang w:eastAsia="en-NZ"/>
        </w:rPr>
        <w:t>additional service fee</w:t>
      </w:r>
      <w:r w:rsidRPr="00EB1C9D">
        <w:rPr>
          <w:rFonts w:asciiTheme="minorHAnsi" w:hAnsiTheme="minorHAnsi" w:cstheme="minorHAnsi"/>
          <w:lang w:eastAsia="en-NZ"/>
        </w:rPr>
        <w:t> may be claimed. A </w:t>
      </w:r>
      <w:r w:rsidRPr="00EB1C9D">
        <w:rPr>
          <w:rFonts w:asciiTheme="minorHAnsi" w:hAnsiTheme="minorHAnsi" w:cstheme="minorHAnsi"/>
          <w:b/>
          <w:bCs/>
          <w:lang w:eastAsia="en-NZ"/>
        </w:rPr>
        <w:t>maximum of two service fees</w:t>
      </w:r>
      <w:r w:rsidRPr="00EB1C9D">
        <w:rPr>
          <w:rFonts w:asciiTheme="minorHAnsi" w:hAnsiTheme="minorHAnsi" w:cstheme="minorHAnsi"/>
          <w:lang w:eastAsia="en-NZ"/>
        </w:rPr>
        <w:t> can be claimed per household</w:t>
      </w:r>
      <w:r>
        <w:rPr>
          <w:rFonts w:asciiTheme="minorHAnsi" w:hAnsiTheme="minorHAnsi" w:cstheme="minorHAnsi"/>
          <w:lang w:eastAsia="en-NZ"/>
        </w:rPr>
        <w:t>.</w:t>
      </w:r>
    </w:p>
    <w:p w14:paraId="65730363" w14:textId="48351743" w:rsidR="00A83530" w:rsidRPr="00E14C23" w:rsidRDefault="2D6601C5" w:rsidP="00583C87">
      <w:pPr>
        <w:pStyle w:val="Heading1"/>
        <w:spacing w:before="0" w:line="240" w:lineRule="auto"/>
      </w:pPr>
      <w:r w:rsidRPr="00E14C23">
        <w:t xml:space="preserve">Service </w:t>
      </w:r>
      <w:r w:rsidR="00812E09" w:rsidRPr="00E14C23">
        <w:t>p</w:t>
      </w:r>
      <w:r w:rsidRPr="00E14C23">
        <w:t>rovision</w:t>
      </w:r>
    </w:p>
    <w:p w14:paraId="575AFD51" w14:textId="184F9BF9" w:rsidR="00853826" w:rsidRPr="00E14C23" w:rsidRDefault="00853826" w:rsidP="00853826">
      <w:pPr>
        <w:spacing w:after="0" w:line="240" w:lineRule="auto"/>
      </w:pPr>
      <w:r w:rsidRPr="00E14C23">
        <w:t>Funded consultations must be carried out by a registered pharmacist, registered nurse or intern pharmacist under the supervision of a registered pharmacist. Pharmacist</w:t>
      </w:r>
      <w:r w:rsidR="001436AD" w:rsidRPr="00E14C23">
        <w:t xml:space="preserve"> </w:t>
      </w:r>
      <w:r w:rsidRPr="00E14C23">
        <w:t xml:space="preserve">only medicines may only be supplied by a registered pharmacist. </w:t>
      </w:r>
    </w:p>
    <w:p w14:paraId="17238CAC" w14:textId="317B0B88" w:rsidR="00853826" w:rsidRPr="00E14C23" w:rsidRDefault="00853826" w:rsidP="00853826"/>
    <w:p w14:paraId="5C0565A4" w14:textId="62B39623" w:rsidR="00985255" w:rsidRPr="00E14C23" w:rsidRDefault="00167A64" w:rsidP="00583C87">
      <w:pPr>
        <w:spacing w:after="0" w:line="240" w:lineRule="auto"/>
      </w:pPr>
      <w:r w:rsidRPr="00E14C23">
        <w:rPr>
          <w:noProof/>
        </w:rPr>
        <mc:AlternateContent>
          <mc:Choice Requires="wps">
            <w:drawing>
              <wp:anchor distT="45720" distB="45720" distL="114300" distR="114300" simplePos="0" relativeHeight="251658249" behindDoc="1" locked="0" layoutInCell="1" allowOverlap="1" wp14:anchorId="4DEBDAF0" wp14:editId="2388465C">
                <wp:simplePos x="0" y="0"/>
                <wp:positionH relativeFrom="margin">
                  <wp:posOffset>1800225</wp:posOffset>
                </wp:positionH>
                <wp:positionV relativeFrom="paragraph">
                  <wp:posOffset>151765</wp:posOffset>
                </wp:positionV>
                <wp:extent cx="427990" cy="238125"/>
                <wp:effectExtent l="0" t="0" r="10160"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 cy="238125"/>
                        </a:xfrm>
                        <a:prstGeom prst="rect">
                          <a:avLst/>
                        </a:prstGeom>
                        <a:solidFill>
                          <a:srgbClr val="FFFFFF"/>
                        </a:solidFill>
                        <a:ln w="9525">
                          <a:solidFill>
                            <a:srgbClr val="000000"/>
                          </a:solidFill>
                          <a:miter lim="800000"/>
                          <a:headEnd/>
                          <a:tailEnd/>
                        </a:ln>
                      </wps:spPr>
                      <wps:txbx>
                        <w:txbxContent>
                          <w:p w14:paraId="599BE96D" w14:textId="77777777" w:rsidR="00E43798" w:rsidRPr="00E43798" w:rsidRDefault="00E43798" w:rsidP="00E43798">
                            <w:pPr>
                              <w:rPr>
                                <w:lang w:val="en-US"/>
                              </w:rPr>
                            </w:pPr>
                            <w:r>
                              <w:rPr>
                                <w:lang w:val="en-US"/>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EBDAF0" id="_x0000_t202" coordsize="21600,21600" o:spt="202" path="m,l,21600r21600,l21600,xe">
                <v:stroke joinstyle="miter"/>
                <v:path gradientshapeok="t" o:connecttype="rect"/>
              </v:shapetype>
              <v:shape id="Text Box 14" o:spid="_x0000_s1026" type="#_x0000_t202" style="position:absolute;margin-left:141.75pt;margin-top:11.95pt;width:33.7pt;height:18.75pt;z-index:-251658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WzDQIAAB4EAAAOAAAAZHJzL2Uyb0RvYy54bWysU9tu2zAMfR+wfxD0vjjxkjUx4hRdugwD&#10;ugvQ7QNoWY6FyaImKbG7rx+luGl2wR6G6UEgReqQPCTX10On2VE6r9CUfDaZciaNwFqZfcm/fN69&#10;WHLmA5gaNBpZ8gfp+fXm+bN1bwuZY4u6lo4RiPFFb0vehmCLLPOilR34CVppyNig6yCQ6vZZ7aAn&#10;9E5n+XT6KuvR1dahkN7T6+3JyDcJv2mkCB+bxsvAdMkpt5Bul+4q3tlmDcXegW2VGNOAf8iiA2Uo&#10;6BnqFgKwg1O/QXVKOPTYhInALsOmUUKmGqia2fSXau5bsDLVQuR4e6bJ/z9Y8eF4bz85FobXOFAD&#10;UxHe3qH46pnBbQtmL2+cw76VUFPgWaQs660vxq+Ral/4CFL177GmJsMhYAIaGtdFVqhORujUgIcz&#10;6XIITNDjPL9arcgiyJS/XM7yRYoAxeNn63x4K7FjUSi5o54mcDje+RCTgeLRJcbyqFW9U1onxe2r&#10;rXbsCNT/XToj+k9u2rC+5KsFxf47xDSdP0F0KtAga9WVfHl2giKy9sbUacwCKH2SKWVtRhojcycO&#10;w1AN5BjprLB+IEIdngaWFoyEFt13znoa1pL7bwdwkjP9zlBTVrP5PE53UuaLq5wUd2mpLi1gBEGV&#10;PHB2ErchbUQs3eANNa9RidinTMZcaQgT3+PCxCm/1JPX01pvfgAAAP//AwBQSwMEFAAGAAgAAAAh&#10;ADjzv7zfAAAACQEAAA8AAABkcnMvZG93bnJldi54bWxMj8FOwzAMhu9IvENkJC6IpVu30pWmE0IC&#10;sRsMBNes9dqKxClJ1pW3x5zg9lv+9PtzuZmsESP60DtSMJ8lIJBq1/TUKnh7fbjOQYSoqdHGESr4&#10;xgCb6vys1EXjTvSC4y62gksoFFpBF+NQSBnqDq0OMzcg8e7gvNWRR9/KxusTl1sjF0mSSat74gud&#10;HvC+w/pzd7QK8uXT+BG26fN7nR3MOl7djI9fXqnLi+nuFkTEKf7B8KvP6lCx094dqQnCKFjk6YpR&#10;DukaBAPpKuGwV5DNlyCrUv7/oPoBAAD//wMAUEsBAi0AFAAGAAgAAAAhALaDOJL+AAAA4QEAABMA&#10;AAAAAAAAAAAAAAAAAAAAAFtDb250ZW50X1R5cGVzXS54bWxQSwECLQAUAAYACAAAACEAOP0h/9YA&#10;AACUAQAACwAAAAAAAAAAAAAAAAAvAQAAX3JlbHMvLnJlbHNQSwECLQAUAAYACAAAACEAaoYVsw0C&#10;AAAeBAAADgAAAAAAAAAAAAAAAAAuAgAAZHJzL2Uyb0RvYy54bWxQSwECLQAUAAYACAAAACEAOPO/&#10;vN8AAAAJAQAADwAAAAAAAAAAAAAAAABnBAAAZHJzL2Rvd25yZXYueG1sUEsFBgAAAAAEAAQA8wAA&#10;AHMFAAAAAA==&#10;">
                <v:textbox>
                  <w:txbxContent>
                    <w:p w14:paraId="599BE96D" w14:textId="77777777" w:rsidR="00E43798" w:rsidRPr="00E43798" w:rsidRDefault="00E43798" w:rsidP="00E43798">
                      <w:pPr>
                        <w:rPr>
                          <w:lang w:val="en-US"/>
                        </w:rPr>
                      </w:pPr>
                      <w:r>
                        <w:rPr>
                          <w:lang w:val="en-US"/>
                        </w:rPr>
                        <w:t>No</w:t>
                      </w:r>
                    </w:p>
                  </w:txbxContent>
                </v:textbox>
                <w10:wrap type="square" anchorx="margin"/>
              </v:shape>
            </w:pict>
          </mc:Fallback>
        </mc:AlternateContent>
      </w:r>
      <w:r w:rsidR="00B06A8D" w:rsidRPr="00E14C23">
        <w:rPr>
          <w:noProof/>
        </w:rPr>
        <mc:AlternateContent>
          <mc:Choice Requires="wps">
            <w:drawing>
              <wp:anchor distT="45720" distB="45720" distL="114300" distR="114300" simplePos="0" relativeHeight="251658241" behindDoc="0" locked="0" layoutInCell="1" allowOverlap="1" wp14:anchorId="5C0E152F" wp14:editId="02EE446F">
                <wp:simplePos x="0" y="0"/>
                <wp:positionH relativeFrom="margin">
                  <wp:posOffset>3797935</wp:posOffset>
                </wp:positionH>
                <wp:positionV relativeFrom="paragraph">
                  <wp:posOffset>62865</wp:posOffset>
                </wp:positionV>
                <wp:extent cx="2208530" cy="546100"/>
                <wp:effectExtent l="0" t="0" r="2032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546100"/>
                        </a:xfrm>
                        <a:prstGeom prst="rect">
                          <a:avLst/>
                        </a:prstGeom>
                        <a:solidFill>
                          <a:srgbClr val="FFFFFF"/>
                        </a:solidFill>
                        <a:ln w="9525">
                          <a:solidFill>
                            <a:srgbClr val="000000"/>
                          </a:solidFill>
                          <a:miter lim="800000"/>
                          <a:headEnd/>
                          <a:tailEnd/>
                        </a:ln>
                      </wps:spPr>
                      <wps:txbx>
                        <w:txbxContent>
                          <w:p w14:paraId="4D56ECA3" w14:textId="77777777" w:rsidR="00B80384" w:rsidRPr="002E4065" w:rsidRDefault="002E4065" w:rsidP="00B80384">
                            <w:pPr>
                              <w:rPr>
                                <w:lang w:val="en-US"/>
                              </w:rPr>
                            </w:pPr>
                            <w:r>
                              <w:rPr>
                                <w:lang w:val="en-US"/>
                              </w:rPr>
                              <w:t>Exit service, no claim can be made</w:t>
                            </w:r>
                            <w:r w:rsidR="0085734A">
                              <w:rPr>
                                <w:lang w:val="en-US"/>
                              </w:rPr>
                              <w:t xml:space="preserve"> for service or product/medication</w:t>
                            </w:r>
                            <w:r>
                              <w:rPr>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0E152F" id="Text Box 2" o:spid="_x0000_s1027" type="#_x0000_t202" style="position:absolute;margin-left:299.05pt;margin-top:4.95pt;width:173.9pt;height:4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bEEgIAACYEAAAOAAAAZHJzL2Uyb0RvYy54bWysk82O2yAQx++V+g6Ie2PHTbZZK85qm22q&#10;StsPadsHwIBjVMxQILHTp++Avdlo216qckAMA39mfjOsb4ZOk6N0XoGp6HyWUyINB6HMvqLfvu5e&#10;rSjxgRnBNBhZ0ZP09Gbz8sW6t6UsoAUtpCMoYnzZ24q2IdgyyzxvZcf8DKw06GzAdSyg6faZcKxH&#10;9U5nRZ5fZT04YR1w6T3u3o1Oukn6TSN5+Nw0XgaiK4qxhTS7NNdxzjZrVu4ds63iUxjsH6LomDL4&#10;6FnqjgVGDk79JtUp7sBDE2YcugyaRnGZcsBs5vmzbB5aZmXKBeF4e8bk/58s/3R8sF8cCcNbGLCA&#10;KQlv74F/98TAtmVmL2+dg76VTODD84gs660vp6sRtS99FKn7jyCwyOwQIAkNjesiFcyToDoW4HSG&#10;LodAOG4WRb5avkYXR99ycTXPU1UyVj7ets6H9xI6EhcVdVjUpM6O9z7EaFj5eCQ+5kErsVNaJ8Pt&#10;66125MiwAXZppASeHdOG9BW9XhbLEcBfJfI0/iTRqYCdrFVX0dX5ECsjtndGpD4LTOlxjSFrM3GM&#10;6EaIYagHosQEOWKtQZwQrIOxcfGj4aIF95OSHpu2ov7HgTlJif5gsDjX88UidnkyFss3BRru0lNf&#10;epjhKFXRQMm43Ib0MyI3A7dYxEYlvk+RTCFjMybs08eJ3X5pp1NP33vzCwAA//8DAFBLAwQUAAYA&#10;CAAAACEADzLGMN4AAAAIAQAADwAAAGRycy9kb3ducmV2LnhtbEyPQU/DMAyF70j8h8hIXBBLB9to&#10;StMJIYHYDQaCa9Z4bUXilCbryr/HnODkZ72n58/levJOjDjELpCG+SwDgVQH21Gj4e314TIHEZMh&#10;a1wg1PCNEdbV6UlpChuO9ILjNjWCSygWRkObUl9IGesWvYmz0COxtw+DN4nXoZF2MEcu905eZdlK&#10;etMRX2hNj/ct1p/bg9eQL57Gj7i5fn6vV3un0sXN+Pg1aH1+Nt3dgkg4pb8w/OIzOlTMtAsHslE4&#10;DUuVzzmqQSkQ7KvFksWOBU9ZlfL/A9UPAAAA//8DAFBLAQItABQABgAIAAAAIQC2gziS/gAAAOEB&#10;AAATAAAAAAAAAAAAAAAAAAAAAABbQ29udGVudF9UeXBlc10ueG1sUEsBAi0AFAAGAAgAAAAhADj9&#10;If/WAAAAlAEAAAsAAAAAAAAAAAAAAAAALwEAAF9yZWxzLy5yZWxzUEsBAi0AFAAGAAgAAAAhAAnt&#10;FsQSAgAAJgQAAA4AAAAAAAAAAAAAAAAALgIAAGRycy9lMm9Eb2MueG1sUEsBAi0AFAAGAAgAAAAh&#10;AA8yxjDeAAAACAEAAA8AAAAAAAAAAAAAAAAAbAQAAGRycy9kb3ducmV2LnhtbFBLBQYAAAAABAAE&#10;APMAAAB3BQAAAAA=&#10;">
                <v:textbox>
                  <w:txbxContent>
                    <w:p w14:paraId="4D56ECA3" w14:textId="77777777" w:rsidR="00B80384" w:rsidRPr="002E4065" w:rsidRDefault="002E4065" w:rsidP="00B80384">
                      <w:pPr>
                        <w:rPr>
                          <w:lang w:val="en-US"/>
                        </w:rPr>
                      </w:pPr>
                      <w:r>
                        <w:rPr>
                          <w:lang w:val="en-US"/>
                        </w:rPr>
                        <w:t>Exit service, no claim can be made</w:t>
                      </w:r>
                      <w:r w:rsidR="0085734A">
                        <w:rPr>
                          <w:lang w:val="en-US"/>
                        </w:rPr>
                        <w:t xml:space="preserve"> for service or product/medication</w:t>
                      </w:r>
                      <w:r>
                        <w:rPr>
                          <w:lang w:val="en-US"/>
                        </w:rPr>
                        <w:t xml:space="preserve">. </w:t>
                      </w:r>
                    </w:p>
                  </w:txbxContent>
                </v:textbox>
                <w10:wrap type="square" anchorx="margin"/>
              </v:shape>
            </w:pict>
          </mc:Fallback>
        </mc:AlternateContent>
      </w:r>
      <w:r w:rsidR="007B3E22" w:rsidRPr="00E14C23">
        <w:rPr>
          <w:noProof/>
        </w:rPr>
        <mc:AlternateContent>
          <mc:Choice Requires="wps">
            <w:drawing>
              <wp:anchor distT="45720" distB="45720" distL="114300" distR="114300" simplePos="0" relativeHeight="251658240" behindDoc="0" locked="0" layoutInCell="1" allowOverlap="1" wp14:anchorId="0B34166D" wp14:editId="09CFE04C">
                <wp:simplePos x="0" y="0"/>
                <wp:positionH relativeFrom="margin">
                  <wp:posOffset>-28575</wp:posOffset>
                </wp:positionH>
                <wp:positionV relativeFrom="paragraph">
                  <wp:posOffset>142875</wp:posOffset>
                </wp:positionV>
                <wp:extent cx="1804670" cy="284480"/>
                <wp:effectExtent l="0" t="0" r="24130" b="2032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284480"/>
                        </a:xfrm>
                        <a:prstGeom prst="rect">
                          <a:avLst/>
                        </a:prstGeom>
                        <a:solidFill>
                          <a:srgbClr val="FFFFFF"/>
                        </a:solidFill>
                        <a:ln w="9525">
                          <a:solidFill>
                            <a:srgbClr val="000000"/>
                          </a:solidFill>
                          <a:miter lim="800000"/>
                          <a:headEnd/>
                          <a:tailEnd/>
                        </a:ln>
                      </wps:spPr>
                      <wps:txbx>
                        <w:txbxContent>
                          <w:p w14:paraId="41E971AB" w14:textId="3807207A" w:rsidR="00985255" w:rsidRDefault="002E2C2E">
                            <w:r>
                              <w:t>Is</w:t>
                            </w:r>
                            <w:r w:rsidR="00985255">
                              <w:t xml:space="preserve"> patient</w:t>
                            </w:r>
                            <w:r>
                              <w:t xml:space="preserve"> e</w:t>
                            </w:r>
                            <w:r w:rsidR="00B80384">
                              <w:t>ligible</w:t>
                            </w:r>
                            <w:r w:rsidRPr="002E2C2E">
                              <w:t xml:space="preserve"> </w:t>
                            </w:r>
                            <w:r>
                              <w:t>for MAS</w:t>
                            </w:r>
                            <w:r w:rsidR="00B80384">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4166D" id="Text Box 1" o:spid="_x0000_s1028" type="#_x0000_t202" style="position:absolute;margin-left:-2.25pt;margin-top:11.25pt;width:142.1pt;height:22.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XtFAIAACYEAAAOAAAAZHJzL2Uyb0RvYy54bWysk81u2zAMx+8D9g6C7oudwGlTI07Rpcsw&#10;oPsAuj0ALcuxMFnUJCV29vSjlDQNuu0yzAdBNKU/yR+p5e3Ya7aXzis0FZ9Ocs6kEdgos634t6+b&#10;NwvOfADTgEYjK36Qnt+uXr9aDraUM+xQN9IxEjG+HGzFuxBsmWVedLIHP0ErDTlbdD0EMt02axwM&#10;pN7rbJbnV9mArrEOhfSe/t4fnXyV9NtWivC5bb0MTFeccgtpdWmt45qtllBuHdhOiVMa8A9Z9KAM&#10;BT1L3UMAtnPqN6leCYce2zAR2GfYtkrIVANVM81fVPPYgZWpFoLj7RmT/3+y4tP+0X5xLIxvcaQG&#10;piK8fUDx3TOD6w7MVt45h0MnoaHA04gsG6wvT1cjal/6KFIPH7GhJsMuYBIaW9dHKlQnI3VqwOEM&#10;XY6BiRhykRdX1+QS5JstimKRupJB+XTbOh/eS+xZ3FTcUVOTOuwffIjZQPl0JAbzqFWzUVonw23r&#10;tXZsDzQAm/SlAl4c04YNFb+Zz+ZHAH+VyNP3J4leBZpkrfqKL86HoIzY3pkmzVkApY97SlmbE8eI&#10;7ggxjPXIVEMYYoCItcbmQGAdHgeXHhptOnQ/ORtoaCvuf+zASc70B0PNuZkWRZzyZBTz6xkZ7tJT&#10;X3rACJKqeODsuF2H9DIiN4N31MRWJb7PmZxSpmFM2E8PJ077pZ1OPT/v1S8AAAD//wMAUEsDBBQA&#10;BgAIAAAAIQDiAzw/4AAAAAgBAAAPAAAAZHJzL2Rvd25yZXYueG1sTI/BTsMwEETvSPyDtUhcUOuQ&#10;lqQN2VQICURvUBBc3dhNIux1iN00/D3LCU6j1Yxm3pabyVkxmiF0nhCu5wkIQ7XXHTUIb68PsxWI&#10;EBVpZT0ZhG8TYFOdn5Wq0P5EL2bcxUZwCYVCIbQx9oWUoW6NU2Hue0PsHfzgVORzaKQe1InLnZVp&#10;kmTSqY54oVW9uW9N/bk7OoTV8mn8CNvF83udHew6XuXj49eAeHkx3d2CiGaKf2H4xWd0qJhp74+k&#10;g7AIs+UNJxHSlJX9NF/nIPYIWb4AWZXy/wPVDwAAAP//AwBQSwECLQAUAAYACAAAACEAtoM4kv4A&#10;AADhAQAAEwAAAAAAAAAAAAAAAAAAAAAAW0NvbnRlbnRfVHlwZXNdLnhtbFBLAQItABQABgAIAAAA&#10;IQA4/SH/1gAAAJQBAAALAAAAAAAAAAAAAAAAAC8BAABfcmVscy8ucmVsc1BLAQItABQABgAIAAAA&#10;IQBj3HXtFAIAACYEAAAOAAAAAAAAAAAAAAAAAC4CAABkcnMvZTJvRG9jLnhtbFBLAQItABQABgAI&#10;AAAAIQDiAzw/4AAAAAgBAAAPAAAAAAAAAAAAAAAAAG4EAABkcnMvZG93bnJldi54bWxQSwUGAAAA&#10;AAQABADzAAAAewUAAAAA&#10;">
                <v:textbox>
                  <w:txbxContent>
                    <w:p w14:paraId="41E971AB" w14:textId="3807207A" w:rsidR="00985255" w:rsidRDefault="002E2C2E">
                      <w:r>
                        <w:t>Is</w:t>
                      </w:r>
                      <w:r w:rsidR="00985255">
                        <w:t xml:space="preserve"> patient</w:t>
                      </w:r>
                      <w:r>
                        <w:t xml:space="preserve"> e</w:t>
                      </w:r>
                      <w:r w:rsidR="00B80384">
                        <w:t>ligible</w:t>
                      </w:r>
                      <w:r w:rsidRPr="002E2C2E">
                        <w:t xml:space="preserve"> </w:t>
                      </w:r>
                      <w:r>
                        <w:t>for MAS</w:t>
                      </w:r>
                      <w:r w:rsidR="00B80384">
                        <w:t>?</w:t>
                      </w:r>
                    </w:p>
                  </w:txbxContent>
                </v:textbox>
                <w10:wrap type="square" anchorx="margin"/>
              </v:shape>
            </w:pict>
          </mc:Fallback>
        </mc:AlternateContent>
      </w:r>
    </w:p>
    <w:p w14:paraId="1C63240A" w14:textId="7C3FA37E" w:rsidR="00985255" w:rsidRPr="00E14C23" w:rsidRDefault="00190F31" w:rsidP="00583C87">
      <w:pPr>
        <w:spacing w:after="0" w:line="240" w:lineRule="auto"/>
      </w:pPr>
      <w:r w:rsidRPr="00E14C23">
        <w:rPr>
          <w:noProof/>
        </w:rPr>
        <mc:AlternateContent>
          <mc:Choice Requires="wps">
            <w:drawing>
              <wp:anchor distT="0" distB="0" distL="114300" distR="114300" simplePos="0" relativeHeight="251658257" behindDoc="0" locked="0" layoutInCell="1" allowOverlap="1" wp14:anchorId="7062ECBD" wp14:editId="65D66475">
                <wp:simplePos x="0" y="0"/>
                <wp:positionH relativeFrom="column">
                  <wp:posOffset>2257424</wp:posOffset>
                </wp:positionH>
                <wp:positionV relativeFrom="paragraph">
                  <wp:posOffset>95885</wp:posOffset>
                </wp:positionV>
                <wp:extent cx="1514475" cy="9525"/>
                <wp:effectExtent l="0" t="57150" r="28575" b="85725"/>
                <wp:wrapNone/>
                <wp:docPr id="616114728" name="Straight Arrow Connector 616114728"/>
                <wp:cNvGraphicFramePr/>
                <a:graphic xmlns:a="http://schemas.openxmlformats.org/drawingml/2006/main">
                  <a:graphicData uri="http://schemas.microsoft.com/office/word/2010/wordprocessingShape">
                    <wps:wsp>
                      <wps:cNvCnPr/>
                      <wps:spPr>
                        <a:xfrm>
                          <a:off x="0" y="0"/>
                          <a:ext cx="15144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B5F8242" id="_x0000_t32" coordsize="21600,21600" o:spt="32" o:oned="t" path="m,l21600,21600e" filled="f">
                <v:path arrowok="t" fillok="f" o:connecttype="none"/>
                <o:lock v:ext="edit" shapetype="t"/>
              </v:shapetype>
              <v:shape id="Straight Arrow Connector 616114728" o:spid="_x0000_s1026" type="#_x0000_t32" style="position:absolute;margin-left:177.75pt;margin-top:7.55pt;width:119.25pt;height:.75pt;z-index:25165825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34juQEAAMIDAAAOAAAAZHJzL2Uyb0RvYy54bWysU9uO0zAQfUfiHyy/0yTVlkvUdB+6wAuC&#10;FZcP8DrjxMKxrfHQJH+P7bQpAoRWK14mvsyZmXN8sr+dBsNOgEE72/BqU3IGVrpW267h376+e/Ga&#10;s0DCtsI4Cw2fIfDbw/Nn+9HXsHW9My0gi0VsqEff8J7I10URZA+DCBvnwcZL5XAQFLfYFS2KMVYf&#10;TLEty5fF6LD16CSEEE/vlkt+yPWVAkmflApAzDQ8zkY5Yo4PKRaHvag7FL7X8jyGeMIUg9A2Nl1L&#10;3QkS7AfqP0oNWqILTtFGuqFwSmkJmUNkU5W/sfnSCw+ZSxQn+FWm8P/Kyo+no73HKMPoQx38PSYW&#10;k8IhfeN8bMpizatYMBGT8bDaVTc3r3acyXj3ZrfdJS2LK9ZjoPfgBpYWDQ+EQnc9HZ218VUcVlkv&#10;cfoQaAFeAKmxsSmS0OatbRnNPlqHUAvbGTj3SSnFdei8otnAAv8Miuk2jZnbZD/B0SA7ieiE9nu1&#10;VomZCaK0MSuo/DfonJtgkD32WOCanTs6Sytw0Nbh37rSdBlVLfkX1gvXRPvBtXN+wixHNEp+h7Op&#10;kxN/3Wf49dc7/AQAAP//AwBQSwMEFAAGAAgAAAAhALV1KzDeAAAACQEAAA8AAABkcnMvZG93bnJl&#10;di54bWxMj81OwzAQhO9IvIO1SNyoU8ChTeNUCMGxQjQV6tGNN3GEf6LYacPbs5zguDOfZmfK7ews&#10;O+MY++AlLBcZMPRN0L3vJBzqt7sVsJiU18oGjxK+McK2ur4qVaHDxX/geZ86RiE+FkqCSWkoOI+N&#10;QafiIgzoyWvD6FSic+y4HtWFwp3l91mWc6d6Tx+MGvDFYPO1n5yEtu4OzfF1xSfbvj/Vn2ZtdvVO&#10;ytub+XkDLOGc/mD4rU/VoaJOpzB5HZmV8CCEIJQMsQRGgFg/0rgTCXkOvCr5/wXVDwAAAP//AwBQ&#10;SwECLQAUAAYACAAAACEAtoM4kv4AAADhAQAAEwAAAAAAAAAAAAAAAAAAAAAAW0NvbnRlbnRfVHlw&#10;ZXNdLnhtbFBLAQItABQABgAIAAAAIQA4/SH/1gAAAJQBAAALAAAAAAAAAAAAAAAAAC8BAABfcmVs&#10;cy8ucmVsc1BLAQItABQABgAIAAAAIQDjR34juQEAAMIDAAAOAAAAAAAAAAAAAAAAAC4CAABkcnMv&#10;ZTJvRG9jLnhtbFBLAQItABQABgAIAAAAIQC1dSsw3gAAAAkBAAAPAAAAAAAAAAAAAAAAABMEAABk&#10;cnMvZG93bnJldi54bWxQSwUGAAAAAAQABADzAAAAHgUAAAAA&#10;" strokecolor="black [3200]" strokeweight=".5pt">
                <v:stroke endarrow="block" joinstyle="miter"/>
              </v:shape>
            </w:pict>
          </mc:Fallback>
        </mc:AlternateContent>
      </w:r>
    </w:p>
    <w:p w14:paraId="49E7D723" w14:textId="5A659A22" w:rsidR="00B80384" w:rsidRPr="00E14C23" w:rsidRDefault="009A7C6F" w:rsidP="00583C87">
      <w:pPr>
        <w:spacing w:after="0" w:line="240" w:lineRule="auto"/>
      </w:pPr>
      <w:r w:rsidRPr="00E14C23">
        <w:rPr>
          <w:noProof/>
        </w:rPr>
        <mc:AlternateContent>
          <mc:Choice Requires="wps">
            <w:drawing>
              <wp:anchor distT="45720" distB="45720" distL="114300" distR="114300" simplePos="0" relativeHeight="251658242" behindDoc="0" locked="0" layoutInCell="1" allowOverlap="1" wp14:anchorId="7F5B8566" wp14:editId="7C8D4FAE">
                <wp:simplePos x="0" y="0"/>
                <wp:positionH relativeFrom="margin">
                  <wp:posOffset>-19050</wp:posOffset>
                </wp:positionH>
                <wp:positionV relativeFrom="paragraph">
                  <wp:posOffset>125095</wp:posOffset>
                </wp:positionV>
                <wp:extent cx="427355" cy="276225"/>
                <wp:effectExtent l="0" t="0" r="1079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276225"/>
                        </a:xfrm>
                        <a:prstGeom prst="rect">
                          <a:avLst/>
                        </a:prstGeom>
                        <a:solidFill>
                          <a:srgbClr val="FFFFFF"/>
                        </a:solidFill>
                        <a:ln w="9525">
                          <a:solidFill>
                            <a:srgbClr val="000000"/>
                          </a:solidFill>
                          <a:miter lim="800000"/>
                          <a:headEnd/>
                          <a:tailEnd/>
                        </a:ln>
                      </wps:spPr>
                      <wps:txbx>
                        <w:txbxContent>
                          <w:p w14:paraId="30701348" w14:textId="77777777" w:rsidR="00B80384" w:rsidRPr="00E43798" w:rsidRDefault="00E43798" w:rsidP="00B80384">
                            <w:pPr>
                              <w:rPr>
                                <w:lang w:val="en-US"/>
                              </w:rPr>
                            </w:pPr>
                            <w:r>
                              <w:rPr>
                                <w:lang w:val="en-US"/>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B8566" id="Text Box 7" o:spid="_x0000_s1029" type="#_x0000_t202" style="position:absolute;margin-left:-1.5pt;margin-top:9.85pt;width:33.65pt;height:21.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8wrEgIAACUEAAAOAAAAZHJzL2Uyb0RvYy54bWysU9tu2zAMfR+wfxD0vjhxk16MOEWXLsOA&#10;7gJ0+wBZlmNhsqhRSuzs60cpbppdsIdhehBIkTokD8nl7dAZtlfoNdiSzyZTzpSVUGu7LfmXz5tX&#10;15z5IGwtDFhV8oPy/Hb18sWyd4XKoQVTK2QEYn3Ru5K3Ibgiy7xsVSf8BJyyZGwAOxFIxW1Wo+gJ&#10;vTNZPp1eZj1g7RCk8p5e749Gvkr4TaNk+Ng0XgVmSk65hXRjuqt4Z6ulKLYoXKvlmIb4hyw6oS0F&#10;PUHdiyDYDvVvUJ2WCB6aMJHQZdA0WqpUA1Uzm/5SzWMrnEq1EDnenWjy/w9Wftg/uk/IwvAaBmpg&#10;KsK7B5BfPbOwboXdqjtE6Fslago8i5RlvfPF+DVS7QsfQar+PdTUZLELkICGBrvICtXJCJ0acDiR&#10;robAJD3O86uLxYIzSab86jLPFymCKJ4+O/ThrYKORaHkSD1N4GL/4ENMRhRPLjGWB6PrjTYmKbit&#10;1gbZXlD/N+mM6D+5Gcv6kt8sKPbfIabp/Ami04EG2eiu5NcnJ1FE1t7YOo1ZENocZUrZ2JHGyNyR&#10;wzBUA9N1yS9igMhqBfWBeEU4zi3tGQkt4HfOeprZkvtvO4GKM/POUm9uZvN5HPKkzBdXOSl4bqnO&#10;LcJKgip54OworkNajMiAhTvqYaMTv8+ZjCnTLCbax72Jw36uJ6/n7V79AAAA//8DAFBLAwQUAAYA&#10;CAAAACEAJeoX3t4AAAAHAQAADwAAAGRycy9kb3ducmV2LnhtbEyPQU/DMAyF70j8h8hIXNCWsk7d&#10;VppOCAkENxgIrlnjtRWJU5KsK/8ec4KT9fys9z5X28lZMWKIvScF1/MMBFLjTU+tgrfX+9kaREya&#10;jLaeUME3RtjW52eVLo0/0QuOu9QKDqFYagVdSkMpZWw6dDrO/YDE3sEHpxPL0EoT9InDnZWLLCuk&#10;0z1xQ6cHvOuw+dwdnYL18nH8iE/583tTHOwmXa3Gh6+g1OXFdHsDIuGU/o7hF5/RoWamvT+SicIq&#10;mOX8SuL9ZgWC/WKZg9jzzBcg60r+569/AAAA//8DAFBLAQItABQABgAIAAAAIQC2gziS/gAAAOEB&#10;AAATAAAAAAAAAAAAAAAAAAAAAABbQ29udGVudF9UeXBlc10ueG1sUEsBAi0AFAAGAAgAAAAhADj9&#10;If/WAAAAlAEAAAsAAAAAAAAAAAAAAAAALwEAAF9yZWxzLy5yZWxzUEsBAi0AFAAGAAgAAAAhAC2L&#10;zCsSAgAAJQQAAA4AAAAAAAAAAAAAAAAALgIAAGRycy9lMm9Eb2MueG1sUEsBAi0AFAAGAAgAAAAh&#10;ACXqF97eAAAABwEAAA8AAAAAAAAAAAAAAAAAbAQAAGRycy9kb3ducmV2LnhtbFBLBQYAAAAABAAE&#10;APMAAAB3BQAAAAA=&#10;">
                <v:textbox>
                  <w:txbxContent>
                    <w:p w14:paraId="30701348" w14:textId="77777777" w:rsidR="00B80384" w:rsidRPr="00E43798" w:rsidRDefault="00E43798" w:rsidP="00B80384">
                      <w:pPr>
                        <w:rPr>
                          <w:lang w:val="en-US"/>
                        </w:rPr>
                      </w:pPr>
                      <w:r>
                        <w:rPr>
                          <w:lang w:val="en-US"/>
                        </w:rPr>
                        <w:t xml:space="preserve">Yes </w:t>
                      </w:r>
                    </w:p>
                  </w:txbxContent>
                </v:textbox>
                <w10:wrap type="square" anchorx="margin"/>
              </v:shape>
            </w:pict>
          </mc:Fallback>
        </mc:AlternateContent>
      </w:r>
    </w:p>
    <w:p w14:paraId="3AD696F2" w14:textId="19B33491" w:rsidR="00B80384" w:rsidRPr="00E14C23" w:rsidRDefault="00B80384" w:rsidP="00583C87">
      <w:pPr>
        <w:spacing w:after="0" w:line="240" w:lineRule="auto"/>
      </w:pPr>
    </w:p>
    <w:p w14:paraId="50FEBBF9" w14:textId="25129EBE" w:rsidR="00B80384" w:rsidRPr="00E14C23" w:rsidRDefault="0003215F" w:rsidP="00583C87">
      <w:pPr>
        <w:spacing w:after="0" w:line="240" w:lineRule="auto"/>
      </w:pPr>
      <w:r w:rsidRPr="00E14C23">
        <w:rPr>
          <w:noProof/>
        </w:rPr>
        <mc:AlternateContent>
          <mc:Choice Requires="wps">
            <w:drawing>
              <wp:anchor distT="0" distB="0" distL="114300" distR="114300" simplePos="0" relativeHeight="251658260" behindDoc="0" locked="0" layoutInCell="1" allowOverlap="1" wp14:anchorId="0D98EFDF" wp14:editId="1376473D">
                <wp:simplePos x="0" y="0"/>
                <wp:positionH relativeFrom="column">
                  <wp:posOffset>180975</wp:posOffset>
                </wp:positionH>
                <wp:positionV relativeFrom="paragraph">
                  <wp:posOffset>60325</wp:posOffset>
                </wp:positionV>
                <wp:extent cx="9525" cy="333375"/>
                <wp:effectExtent l="38100" t="0" r="66675" b="47625"/>
                <wp:wrapNone/>
                <wp:docPr id="448687045" name="Straight Arrow Connector 448687045"/>
                <wp:cNvGraphicFramePr/>
                <a:graphic xmlns:a="http://schemas.openxmlformats.org/drawingml/2006/main">
                  <a:graphicData uri="http://schemas.microsoft.com/office/word/2010/wordprocessingShape">
                    <wps:wsp>
                      <wps:cNvCnPr/>
                      <wps:spPr>
                        <a:xfrm>
                          <a:off x="0" y="0"/>
                          <a:ext cx="952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8FD67D" id="Straight Arrow Connector 448687045" o:spid="_x0000_s1026" type="#_x0000_t32" style="position:absolute;margin-left:14.25pt;margin-top:4.75pt;width:.75pt;height:26.25pt;z-index:2516582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7UguQEAAMEDAAAOAAAAZHJzL2Uyb0RvYy54bWysU9uO0zAQfUfiHyy/06RF5RI13Ycu8IJg&#10;xcIHeJ1xYuGb7KFJ/56x06YIWGmFyMPEjufMnHM82d1M1rAjxKS9a/l6VXMGTvpOu77l376+f/GG&#10;s4TCdcJ4By0/QeI3++fPdmNoYOMHbzqIjIq41Iyh5QNiaKoqyQGsSCsfwNGh8tEKpG3sqy6Kkapb&#10;U23q+lU1+tiF6CWkRF9v50O+L/WVAomflUqAzLScuGGJscSHHKv9TjR9FGHQ8kxD/AMLK7Sjpkup&#10;W4GC/Yj6j1JWy+iTV7iS3lZeKS2haCA16/o3NfeDCFC0kDkpLDal/1dWfjoe3F0kG8aQmhTuYlYx&#10;qWjzm/ixqZh1WsyCCZmkj2+3my1nkg5e0vN6m62srtAQE34Ab1letDxhFLof8OCdo0vxcV3sEseP&#10;CWfgBZD7GpcjCm3euY7hKdDkYNTC9QbOfXJKdeVcVngyMMO/gGK6I5ZzmzJOcDCRHQUNQvd9vVSh&#10;zAxR2pgFVBduj4LOuRkGZcSeClyyS0fvcAFa7Xz8W1ecLlTVnH9RPWvNsh98dyo3WOygOSn3cJ7p&#10;PIi/7gv8+uftfwIAAP//AwBQSwMEFAAGAAgAAAAhAHsvX7rbAAAABgEAAA8AAABkcnMvZG93bnJl&#10;di54bWxMj8FOwzAQRO9I/IO1SNyoTRAlDXEqhOBYIZoKcXSTTRxhr6PYacPfs5zgNFrNaOZtuV28&#10;Eyec4hBIw+1KgUBqQjtQr+FQv97kIGIy1BoXCDV8Y4RtdXlRmqINZ3rH0z71gksoFkaDTWkspIyN&#10;RW/iKoxI7HVh8ibxOfWyncyZy72TmVJr6c1AvGDNiM8Wm6/97DV0dX9oPl9yObvu7aH+sBu7q3da&#10;X18tT48gEi7pLwy/+IwOFTMdw0xtFE5Dlt9zUsOGhe07xZ8dNawzBbIq5X/86gcAAP//AwBQSwEC&#10;LQAUAAYACAAAACEAtoM4kv4AAADhAQAAEwAAAAAAAAAAAAAAAAAAAAAAW0NvbnRlbnRfVHlwZXNd&#10;LnhtbFBLAQItABQABgAIAAAAIQA4/SH/1gAAAJQBAAALAAAAAAAAAAAAAAAAAC8BAABfcmVscy8u&#10;cmVsc1BLAQItABQABgAIAAAAIQAC97UguQEAAMEDAAAOAAAAAAAAAAAAAAAAAC4CAABkcnMvZTJv&#10;RG9jLnhtbFBLAQItABQABgAIAAAAIQB7L1+62wAAAAYBAAAPAAAAAAAAAAAAAAAAABMEAABkcnMv&#10;ZG93bnJldi54bWxQSwUGAAAAAAQABADzAAAAGwUAAAAA&#10;" strokecolor="black [3200]" strokeweight=".5pt">
                <v:stroke endarrow="block" joinstyle="miter"/>
              </v:shape>
            </w:pict>
          </mc:Fallback>
        </mc:AlternateContent>
      </w:r>
      <w:r w:rsidR="00AA7D20" w:rsidRPr="00E14C23">
        <w:rPr>
          <w:noProof/>
        </w:rPr>
        <mc:AlternateContent>
          <mc:Choice Requires="wps">
            <w:drawing>
              <wp:anchor distT="45720" distB="45720" distL="114300" distR="114300" simplePos="0" relativeHeight="251658251" behindDoc="0" locked="0" layoutInCell="1" allowOverlap="1" wp14:anchorId="28266F70" wp14:editId="0F740F96">
                <wp:simplePos x="0" y="0"/>
                <wp:positionH relativeFrom="margin">
                  <wp:posOffset>3742690</wp:posOffset>
                </wp:positionH>
                <wp:positionV relativeFrom="paragraph">
                  <wp:posOffset>141605</wp:posOffset>
                </wp:positionV>
                <wp:extent cx="2303145" cy="1329690"/>
                <wp:effectExtent l="0" t="0" r="20955" b="2286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1329690"/>
                        </a:xfrm>
                        <a:prstGeom prst="rect">
                          <a:avLst/>
                        </a:prstGeom>
                        <a:solidFill>
                          <a:srgbClr val="FFFFFF"/>
                        </a:solidFill>
                        <a:ln w="9525">
                          <a:solidFill>
                            <a:srgbClr val="000000"/>
                          </a:solidFill>
                          <a:miter lim="800000"/>
                          <a:headEnd/>
                          <a:tailEnd/>
                        </a:ln>
                      </wps:spPr>
                      <wps:txbx>
                        <w:txbxContent>
                          <w:p w14:paraId="4A59E495" w14:textId="358C5B0D" w:rsidR="009812F1" w:rsidRDefault="004B7877" w:rsidP="009812F1">
                            <w:pPr>
                              <w:rPr>
                                <w:rFonts w:cstheme="minorHAnsi"/>
                              </w:rPr>
                            </w:pPr>
                            <w:r w:rsidRPr="00972B42">
                              <w:rPr>
                                <w:rFonts w:cstheme="minorHAnsi"/>
                              </w:rPr>
                              <w:t xml:space="preserve">The mode of referral will be based on the acuity of the condition observed by the Pharmacist, and should follow the </w:t>
                            </w:r>
                            <w:hyperlink r:id="rId12" w:history="1">
                              <w:r w:rsidRPr="00972B42">
                                <w:rPr>
                                  <w:rStyle w:val="Hyperlink"/>
                                  <w:rFonts w:cstheme="minorHAnsi"/>
                                </w:rPr>
                                <w:t>ISBAR</w:t>
                              </w:r>
                            </w:hyperlink>
                            <w:r w:rsidRPr="00972B42">
                              <w:rPr>
                                <w:rFonts w:cstheme="minorHAnsi"/>
                              </w:rPr>
                              <w:t xml:space="preserve"> Framework</w:t>
                            </w:r>
                            <w:r>
                              <w:rPr>
                                <w:rFonts w:cstheme="minorHAnsi"/>
                              </w:rPr>
                              <w:t>.</w:t>
                            </w:r>
                          </w:p>
                          <w:p w14:paraId="5F32C7B6" w14:textId="5335C659" w:rsidR="004B7877" w:rsidRPr="00B6163F" w:rsidRDefault="004B7877" w:rsidP="009812F1">
                            <w:pPr>
                              <w:rPr>
                                <w:b/>
                                <w:bCs/>
                                <w:lang w:val="en-US"/>
                              </w:rPr>
                            </w:pPr>
                            <w:r w:rsidRPr="00B6163F">
                              <w:rPr>
                                <w:rFonts w:cstheme="minorHAnsi"/>
                                <w:b/>
                                <w:bCs/>
                              </w:rPr>
                              <w:t>Claim can be made for MAS ser</w:t>
                            </w:r>
                            <w:r w:rsidR="008E3407" w:rsidRPr="00B6163F">
                              <w:rPr>
                                <w:rFonts w:cstheme="minorHAnsi"/>
                                <w:b/>
                                <w:bCs/>
                              </w:rPr>
                              <w:t>vice provision.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66F70" id="Text Box 16" o:spid="_x0000_s1030" type="#_x0000_t202" style="position:absolute;margin-left:294.7pt;margin-top:11.15pt;width:181.35pt;height:104.7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0cFgIAACcEAAAOAAAAZHJzL2Uyb0RvYy54bWysU9tu2zAMfR+wfxD0vviSpGuMOEWXLsOA&#10;7gJ0+wBZlmNhsqhJSuzs60vJbhp028swPQikSB2Sh+T6ZugUOQrrJOiSZrOUEqE51FLvS/r92+7N&#10;NSXOM10zBVqU9CQcvdm8frXuTSFyaEHVwhIE0a7oTUlb702RJI63omNuBkZoNDZgO+ZRtfuktqxH&#10;9E4leZpeJT3Y2ljgwjl8vRuNdBPxm0Zw/6VpnPBElRRz8/G28a7CnWzWrNhbZlrJpzTYP2TRMakx&#10;6BnqjnlGDlb+BtVJbsFB42ccugSaRnIRa8BqsvRFNQ8tMyLWguQ4c6bJ/T9Y/vn4YL5a4od3MGAD&#10;YxHO3AP/4YiGbcv0XtxaC30rWI2Bs0BZ0htXTF8D1a5wAaTqP0GNTWYHDxFoaGwXWME6CaJjA05n&#10;0sXgCcfHfJ7Os8WSEo62bJ6vrlaxLQkrnr4b6/wHAR0JQkktdjXCs+O98yEdVjy5hGgOlKx3Uqmo&#10;2H21VZYcGU7ALp5YwQs3pUlf0tUyX44M/BUijedPEJ30OMpKdiW9PjuxIvD2Xtdx0DyTapQxZaUn&#10;IgN3I4t+qAYi65IuQoDAawX1CZm1ME4ubhoKLdhflPQ4tSV1Pw/MCkrUR43dWWWLRRjzqCyWb3NU&#10;7KWlurQwzRGqpJ6SUdz6uBqBNw232MVGRn6fM5lSxmmMtE+bE8b9Uo9ez/u9eQQAAP//AwBQSwME&#10;FAAGAAgAAAAhAMvAYWfhAAAACgEAAA8AAABkcnMvZG93bnJldi54bWxMj8tOwzAQRfdI/IM1SGwQ&#10;dR59JCFOhZBAsIOCYOvGbhJhj4PtpuHvGVawnJmjO+fW29kaNmkfBocC0kUCTGPr1ICdgLfX++sC&#10;WIgSlTQOtYBvHWDbnJ/VslLuhC962sWOUQiGSgroYxwrzkPbayvDwo0a6XZw3spIo++48vJE4dbw&#10;LEnW3MoB6UMvR33X6/Zzd7QCiuXj9BGe8uf3dn0wZbzaTA9fXojLi/n2BljUc/yD4Vef1KEhp707&#10;ogrMCFgV5ZJQAVmWAyOgXGUpsD0t8nQDvKn5/wrNDwAAAP//AwBQSwECLQAUAAYACAAAACEAtoM4&#10;kv4AAADhAQAAEwAAAAAAAAAAAAAAAAAAAAAAW0NvbnRlbnRfVHlwZXNdLnhtbFBLAQItABQABgAI&#10;AAAAIQA4/SH/1gAAAJQBAAALAAAAAAAAAAAAAAAAAC8BAABfcmVscy8ucmVsc1BLAQItABQABgAI&#10;AAAAIQDXwQ0cFgIAACcEAAAOAAAAAAAAAAAAAAAAAC4CAABkcnMvZTJvRG9jLnhtbFBLAQItABQA&#10;BgAIAAAAIQDLwGFn4QAAAAoBAAAPAAAAAAAAAAAAAAAAAHAEAABkcnMvZG93bnJldi54bWxQSwUG&#10;AAAAAAQABADzAAAAfgUAAAAA&#10;">
                <v:textbox>
                  <w:txbxContent>
                    <w:p w14:paraId="4A59E495" w14:textId="358C5B0D" w:rsidR="009812F1" w:rsidRDefault="004B7877" w:rsidP="009812F1">
                      <w:pPr>
                        <w:rPr>
                          <w:rFonts w:cstheme="minorHAnsi"/>
                        </w:rPr>
                      </w:pPr>
                      <w:r w:rsidRPr="00972B42">
                        <w:rPr>
                          <w:rFonts w:cstheme="minorHAnsi"/>
                        </w:rPr>
                        <w:t xml:space="preserve">The mode of referral will be based on the acuity of the condition observed by the Pharmacist, and should follow the </w:t>
                      </w:r>
                      <w:hyperlink r:id="rId13" w:history="1">
                        <w:r w:rsidRPr="00972B42">
                          <w:rPr>
                            <w:rStyle w:val="Hyperlink"/>
                            <w:rFonts w:cstheme="minorHAnsi"/>
                          </w:rPr>
                          <w:t>ISBAR</w:t>
                        </w:r>
                      </w:hyperlink>
                      <w:r w:rsidRPr="00972B42">
                        <w:rPr>
                          <w:rFonts w:cstheme="minorHAnsi"/>
                        </w:rPr>
                        <w:t xml:space="preserve"> Framework</w:t>
                      </w:r>
                      <w:r>
                        <w:rPr>
                          <w:rFonts w:cstheme="minorHAnsi"/>
                        </w:rPr>
                        <w:t>.</w:t>
                      </w:r>
                    </w:p>
                    <w:p w14:paraId="5F32C7B6" w14:textId="5335C659" w:rsidR="004B7877" w:rsidRPr="00B6163F" w:rsidRDefault="004B7877" w:rsidP="009812F1">
                      <w:pPr>
                        <w:rPr>
                          <w:b/>
                          <w:bCs/>
                          <w:lang w:val="en-US"/>
                        </w:rPr>
                      </w:pPr>
                      <w:r w:rsidRPr="00B6163F">
                        <w:rPr>
                          <w:rFonts w:cstheme="minorHAnsi"/>
                          <w:b/>
                          <w:bCs/>
                        </w:rPr>
                        <w:t>Claim can be made for MAS ser</w:t>
                      </w:r>
                      <w:r w:rsidR="008E3407" w:rsidRPr="00B6163F">
                        <w:rPr>
                          <w:rFonts w:cstheme="minorHAnsi"/>
                          <w:b/>
                          <w:bCs/>
                        </w:rPr>
                        <w:t>vice provision.</w:t>
                      </w:r>
                    </w:p>
                  </w:txbxContent>
                </v:textbox>
                <w10:wrap type="square" anchorx="margin"/>
              </v:shape>
            </w:pict>
          </mc:Fallback>
        </mc:AlternateContent>
      </w:r>
    </w:p>
    <w:p w14:paraId="1BBFC8BB" w14:textId="67EA2B57" w:rsidR="00B80384" w:rsidRPr="00E14C23" w:rsidRDefault="00190F31" w:rsidP="00583C87">
      <w:pPr>
        <w:spacing w:after="0" w:line="240" w:lineRule="auto"/>
      </w:pPr>
      <w:r w:rsidRPr="00E14C23">
        <w:rPr>
          <w:noProof/>
        </w:rPr>
        <mc:AlternateContent>
          <mc:Choice Requires="wps">
            <w:drawing>
              <wp:anchor distT="0" distB="0" distL="114300" distR="114300" simplePos="0" relativeHeight="251658258" behindDoc="0" locked="0" layoutInCell="1" allowOverlap="1" wp14:anchorId="6ABDC63E" wp14:editId="71D932CD">
                <wp:simplePos x="0" y="0"/>
                <wp:positionH relativeFrom="column">
                  <wp:posOffset>3524250</wp:posOffset>
                </wp:positionH>
                <wp:positionV relativeFrom="paragraph">
                  <wp:posOffset>499745</wp:posOffset>
                </wp:positionV>
                <wp:extent cx="209550" cy="9525"/>
                <wp:effectExtent l="0" t="57150" r="38100" b="85725"/>
                <wp:wrapNone/>
                <wp:docPr id="356626933" name="Straight Arrow Connector 356626933"/>
                <wp:cNvGraphicFramePr/>
                <a:graphic xmlns:a="http://schemas.openxmlformats.org/drawingml/2006/main">
                  <a:graphicData uri="http://schemas.microsoft.com/office/word/2010/wordprocessingShape">
                    <wps:wsp>
                      <wps:cNvCnPr/>
                      <wps:spPr>
                        <a:xfrm>
                          <a:off x="0" y="0"/>
                          <a:ext cx="2095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F379A4" id="Straight Arrow Connector 356626933" o:spid="_x0000_s1026" type="#_x0000_t32" style="position:absolute;margin-left:277.5pt;margin-top:39.35pt;width:16.5pt;height:.75pt;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4huAEAAMEDAAAOAAAAZHJzL2Uyb0RvYy54bWysU8uu0zAQ3SPxD5b3NGmlIm7U9C56gQ2C&#10;Kx4f4OvYiYVfGg9N8veMnTZFPCSE2Ez8mDNzzvHkcD85y84Kkgm+5dtNzZnyMnTG9y3/8vnNi1ec&#10;JRS+EzZ41fJZJX5/fP7sMMZG7cIQbKeAURGfmjG2fECMTVUlOSgn0iZE5elSB3ACaQt91YEYqbqz&#10;1a6uX1ZjgC5CkColOn1YLvmx1NdaSfygdVLIbMuJG5YIJT7lWB0PoulBxMHICw3xDyycMJ6arqUe&#10;BAr2DcwvpZyREFLQuJHBVUFrI1XRQGq29U9qPg0iqqKFzElxtSn9v7Ly/fnkH4FsGGNqUnyErGLS&#10;4PKX+LGpmDWvZqkJmaTDXX2335Olkq7u9rt9trK6QSMkfKuCY3nR8oQgTD/gKXhPjxJgW+wS53cJ&#10;F+AVkPtanyMKY1/7juEcaXIQjPC9VZc+OaW6cS4rnK1a4B+VZqYjlkubMk7qZIGdBQ1C93W7VqHM&#10;DNHG2hVUF25/BF1yM0yVEftb4JpdOgaPK9AZH+B3XXG6UtVL/lX1ojXLfgrdXF6w2EFzUt7hMtN5&#10;EH/cF/jtzzt+BwAA//8DAFBLAwQUAAYACAAAACEAy1XNwd4AAAAJAQAADwAAAGRycy9kb3ducmV2&#10;LnhtbEyPzU7DMBCE70i8g7WVuFGnlUJMyKZCCI4Voqkqjm68iSP8E8VOG94ec4Lj7Ixmv6l2izXs&#10;QlMYvEPYrDNg5FqvBtcjHJu3ewEsROmUNN4RwjcF2NW3N5Uslb+6D7ocYs9SiQulRNAxjiXnodVk&#10;ZVj7kVzyOj9ZGZOceq4meU3l1vBtlj1wKweXPmg50oum9uswW4Su6Y/t56vgs+nei+akH/W+2SPe&#10;rZbnJ2CRlvgXhl/8hA51Yjr72anADEKe52lLRChEASwFciHS4Ywgsi3wuuL/F9Q/AAAA//8DAFBL&#10;AQItABQABgAIAAAAIQC2gziS/gAAAOEBAAATAAAAAAAAAAAAAAAAAAAAAABbQ29udGVudF9UeXBl&#10;c10ueG1sUEsBAi0AFAAGAAgAAAAhADj9If/WAAAAlAEAAAsAAAAAAAAAAAAAAAAALwEAAF9yZWxz&#10;Ly5yZWxzUEsBAi0AFAAGAAgAAAAhAC2c7iG4AQAAwQMAAA4AAAAAAAAAAAAAAAAALgIAAGRycy9l&#10;Mm9Eb2MueG1sUEsBAi0AFAAGAAgAAAAhAMtVzcHeAAAACQEAAA8AAAAAAAAAAAAAAAAAEgQAAGRy&#10;cy9kb3ducmV2LnhtbFBLBQYAAAAABAAEAPMAAAAdBQAAAAA=&#10;" strokecolor="black [3200]" strokeweight=".5pt">
                <v:stroke endarrow="block" joinstyle="miter"/>
              </v:shape>
            </w:pict>
          </mc:Fallback>
        </mc:AlternateContent>
      </w:r>
      <w:r w:rsidR="003B0E59" w:rsidRPr="00E14C23">
        <w:rPr>
          <w:noProof/>
        </w:rPr>
        <mc:AlternateContent>
          <mc:Choice Requires="wps">
            <w:drawing>
              <wp:anchor distT="45720" distB="45720" distL="114300" distR="114300" simplePos="0" relativeHeight="251658248" behindDoc="0" locked="0" layoutInCell="1" allowOverlap="1" wp14:anchorId="1E940B1A" wp14:editId="5AEB1B98">
                <wp:simplePos x="0" y="0"/>
                <wp:positionH relativeFrom="column">
                  <wp:posOffset>-57150</wp:posOffset>
                </wp:positionH>
                <wp:positionV relativeFrom="paragraph">
                  <wp:posOffset>804545</wp:posOffset>
                </wp:positionV>
                <wp:extent cx="371475" cy="276225"/>
                <wp:effectExtent l="0" t="0" r="28575" b="2857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14:paraId="1D8DA2F7" w14:textId="77777777" w:rsidR="00E43798" w:rsidRPr="00E43798" w:rsidRDefault="00E43798" w:rsidP="00E43798">
                            <w:pPr>
                              <w:rPr>
                                <w:lang w:val="en-US"/>
                              </w:rPr>
                            </w:pPr>
                            <w:r>
                              <w:rPr>
                                <w:lang w:val="en-US"/>
                              </w:rPr>
                              <w:t>No</w:t>
                            </w:r>
                            <w:r w:rsidR="00AA7D20" w:rsidRPr="00AA7D20">
                              <w:rPr>
                                <w:noProof/>
                                <w:lang w:val="en-US"/>
                              </w:rPr>
                              <w:drawing>
                                <wp:inline distT="0" distB="0" distL="0" distR="0" wp14:anchorId="5747E3A3" wp14:editId="22D4C2B7">
                                  <wp:extent cx="235585" cy="39370"/>
                                  <wp:effectExtent l="0" t="0" r="0" b="0"/>
                                  <wp:docPr id="677925698" name="Picture 677925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585" cy="393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40B1A" id="Text Box 13" o:spid="_x0000_s1031" type="#_x0000_t202" style="position:absolute;margin-left:-4.5pt;margin-top:63.35pt;width:29.25pt;height:21.7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MkEg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JU8MRFYrrB+IV4fHuaU9I6FF94Oznma25P77HpzkTL831Jur2Xwehzwp88UyJ8WdW6pz&#10;CxhBUCUPnB3FTUiLERkweEM9bFTi9zmTMWWaxUT7uDdx2M/15PW83etHAAAA//8DAFBLAwQUAAYA&#10;CAAAACEAksrrEt8AAAAJAQAADwAAAGRycy9kb3ducmV2LnhtbEyPwU7DMBBE70j8g7VIXFDrEErS&#10;hDgVQgLBDQqCqxtvk4h4HWw3DX/PcoLjzo5m3lSb2Q5iQh96RwoulwkIpMaZnloFb6/3izWIEDUZ&#10;PThCBd8YYFOfnlS6NO5ILzhtYys4hEKpFXQxjqWUoenQ6rB0IxL/9s5bHfn0rTReHzncDjJNkkxa&#10;3RM3dHrEuw6bz+3BKlivHqeP8HT1/N5k+6GIF/n08OWVOj+bb29ARJzjnxl+8RkdambauQOZIAYF&#10;i4KnRNbTLAfBhlVxDWLHQp6kIOtK/l9Q/wAAAP//AwBQSwECLQAUAAYACAAAACEAtoM4kv4AAADh&#10;AQAAEwAAAAAAAAAAAAAAAAAAAAAAW0NvbnRlbnRfVHlwZXNdLnhtbFBLAQItABQABgAIAAAAIQA4&#10;/SH/1gAAAJQBAAALAAAAAAAAAAAAAAAAAC8BAABfcmVscy8ucmVsc1BLAQItABQABgAIAAAAIQDQ&#10;+8MkEgIAACUEAAAOAAAAAAAAAAAAAAAAAC4CAABkcnMvZTJvRG9jLnhtbFBLAQItABQABgAIAAAA&#10;IQCSyusS3wAAAAkBAAAPAAAAAAAAAAAAAAAAAGwEAABkcnMvZG93bnJldi54bWxQSwUGAAAAAAQA&#10;BADzAAAAeAUAAAAA&#10;">
                <v:textbox>
                  <w:txbxContent>
                    <w:p w14:paraId="1D8DA2F7" w14:textId="77777777" w:rsidR="00E43798" w:rsidRPr="00E43798" w:rsidRDefault="00E43798" w:rsidP="00E43798">
                      <w:pPr>
                        <w:rPr>
                          <w:lang w:val="en-US"/>
                        </w:rPr>
                      </w:pPr>
                      <w:r>
                        <w:rPr>
                          <w:lang w:val="en-US"/>
                        </w:rPr>
                        <w:t>No</w:t>
                      </w:r>
                      <w:r w:rsidR="00AA7D20" w:rsidRPr="00AA7D20">
                        <w:rPr>
                          <w:noProof/>
                          <w:lang w:val="en-US"/>
                        </w:rPr>
                        <w:drawing>
                          <wp:inline distT="0" distB="0" distL="0" distR="0" wp14:anchorId="5747E3A3" wp14:editId="22D4C2B7">
                            <wp:extent cx="235585" cy="39370"/>
                            <wp:effectExtent l="0" t="0" r="0" b="0"/>
                            <wp:docPr id="677925698" name="Picture 677925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585" cy="39370"/>
                                    </a:xfrm>
                                    <a:prstGeom prst="rect">
                                      <a:avLst/>
                                    </a:prstGeom>
                                    <a:noFill/>
                                    <a:ln>
                                      <a:noFill/>
                                    </a:ln>
                                  </pic:spPr>
                                </pic:pic>
                              </a:graphicData>
                            </a:graphic>
                          </wp:inline>
                        </w:drawing>
                      </w:r>
                    </w:p>
                  </w:txbxContent>
                </v:textbox>
                <w10:wrap type="square"/>
              </v:shape>
            </w:pict>
          </mc:Fallback>
        </mc:AlternateContent>
      </w:r>
      <w:r w:rsidR="003B0E59" w:rsidRPr="00E14C23">
        <w:rPr>
          <w:noProof/>
        </w:rPr>
        <mc:AlternateContent>
          <mc:Choice Requires="wps">
            <w:drawing>
              <wp:anchor distT="45720" distB="45720" distL="114300" distR="114300" simplePos="0" relativeHeight="251658243" behindDoc="1" locked="0" layoutInCell="1" allowOverlap="1" wp14:anchorId="198E9A73" wp14:editId="697B4B67">
                <wp:simplePos x="0" y="0"/>
                <wp:positionH relativeFrom="column">
                  <wp:posOffset>3105150</wp:posOffset>
                </wp:positionH>
                <wp:positionV relativeFrom="paragraph">
                  <wp:posOffset>356870</wp:posOffset>
                </wp:positionV>
                <wp:extent cx="390525" cy="295275"/>
                <wp:effectExtent l="0" t="0" r="28575" b="28575"/>
                <wp:wrapTight wrapText="bothSides">
                  <wp:wrapPolygon edited="0">
                    <wp:start x="0" y="0"/>
                    <wp:lineTo x="0" y="22297"/>
                    <wp:lineTo x="22127" y="22297"/>
                    <wp:lineTo x="22127"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95275"/>
                        </a:xfrm>
                        <a:prstGeom prst="rect">
                          <a:avLst/>
                        </a:prstGeom>
                        <a:solidFill>
                          <a:srgbClr val="FFFFFF"/>
                        </a:solidFill>
                        <a:ln w="9525">
                          <a:solidFill>
                            <a:srgbClr val="000000"/>
                          </a:solidFill>
                          <a:miter lim="800000"/>
                          <a:headEnd/>
                          <a:tailEnd/>
                        </a:ln>
                      </wps:spPr>
                      <wps:txbx>
                        <w:txbxContent>
                          <w:p w14:paraId="5DB1A8F5" w14:textId="77777777" w:rsidR="00E43798" w:rsidRPr="00E43798" w:rsidRDefault="00E43798" w:rsidP="00E43798">
                            <w:pPr>
                              <w:rPr>
                                <w:lang w:val="en-US"/>
                              </w:rPr>
                            </w:pPr>
                            <w:r>
                              <w:rPr>
                                <w:lang w:val="en-US"/>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E9A73" id="Text Box 8" o:spid="_x0000_s1032" type="#_x0000_t202" style="position:absolute;margin-left:244.5pt;margin-top:28.1pt;width:30.75pt;height:23.25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D7QEwIAACUEAAAOAAAAZHJzL2Uyb0RvYy54bWysU81u2zAMvg/YOwi6L3a8uG2MOEWXLsOA&#10;7gdo9wCyLMfCZFGTlNjZ05eS3TTrtsswHQRSpD6SH8nV9dApchDWSdAlnc9SSoTmUEu9K+m3h+2b&#10;K0qcZ7pmCrQo6VE4er1+/WrVm0Jk0IKqhSUIol3Rm5K23psiSRxvRcfcDIzQaGzAdsyjandJbVmP&#10;6J1KsjS9SHqwtbHAhXP4ejsa6TriN43g/kvTOOGJKinm5uNt412FO1mvWLGzzLSST2mwf8iiY1Jj&#10;0BPULfOM7K38DaqT3IKDxs84dAk0jeQi1oDVzNMX1dy3zIhYC5LjzIkm9/9g+efDvflqiR/ewYAN&#10;jEU4cwf8uyMaNi3TO3FjLfStYDUGngfKkt64YvoaqHaFCyBV/wlqbDLbe4hAQ2O7wArWSRAdG3A8&#10;kS4GTzg+vl2meZZTwtGULfPsMo8RWPH02VjnPwjoSBBKarGnEZwd7pwPybDiySXEcqBkvZVKRcXu&#10;qo2y5MCw/9t4JvRf3JQmfUkxeD7W/1eINJ4/QXTS4yAr2ZX06uTEisDae13HMfNMqlHGlJWeaAzM&#10;jRz6oRqIrEt6EQIEViuoj8irhXFucc9QaMH+pKTHmS2p+7FnVlCiPmrszXK+WIQhj8oiv8xQseeW&#10;6tzCNEeoknpKRnHj42IE3jTcYA8bGfl9zmRKGWcx0j7tTRj2cz16PW/3+hEAAP//AwBQSwMEFAAG&#10;AAgAAAAhADeYIjHgAAAACgEAAA8AAABkcnMvZG93bnJldi54bWxMj8FOwzAQRO9I/IO1SFwQtQlN&#10;moY4FUICwQ0Kgqsbb5MIex1sNw1/jznBcbVPM2/qzWwNm9CHwZGEq4UAhtQ6PVAn4e31/rIEFqIi&#10;rYwjlPCNATbN6UmtKu2O9ILTNnYshVColIQ+xrHiPLQ9WhUWbkRKv73zVsV0+o5rr44p3BqeCVFw&#10;qwZKDb0a8a7H9nN7sBLK5eP0EZ6un9/bYm/W8WI1PXx5Kc/P5tsbYBHn+AfDr35ShyY57dyBdGBG&#10;wrJcpy1RQl5kwBKQ5yIHtkukyFbAm5r/n9D8AAAA//8DAFBLAQItABQABgAIAAAAIQC2gziS/gAA&#10;AOEBAAATAAAAAAAAAAAAAAAAAAAAAABbQ29udGVudF9UeXBlc10ueG1sUEsBAi0AFAAGAAgAAAAh&#10;ADj9If/WAAAAlAEAAAsAAAAAAAAAAAAAAAAALwEAAF9yZWxzLy5yZWxzUEsBAi0AFAAGAAgAAAAh&#10;AOyAPtATAgAAJQQAAA4AAAAAAAAAAAAAAAAALgIAAGRycy9lMm9Eb2MueG1sUEsBAi0AFAAGAAgA&#10;AAAhADeYIjHgAAAACgEAAA8AAAAAAAAAAAAAAAAAbQQAAGRycy9kb3ducmV2LnhtbFBLBQYAAAAA&#10;BAAEAPMAAAB6BQAAAAA=&#10;">
                <v:textbox>
                  <w:txbxContent>
                    <w:p w14:paraId="5DB1A8F5" w14:textId="77777777" w:rsidR="00E43798" w:rsidRPr="00E43798" w:rsidRDefault="00E43798" w:rsidP="00E43798">
                      <w:pPr>
                        <w:rPr>
                          <w:lang w:val="en-US"/>
                        </w:rPr>
                      </w:pPr>
                      <w:r>
                        <w:rPr>
                          <w:lang w:val="en-US"/>
                        </w:rPr>
                        <w:t xml:space="preserve">Yes </w:t>
                      </w:r>
                    </w:p>
                  </w:txbxContent>
                </v:textbox>
                <w10:wrap type="tight"/>
              </v:shape>
            </w:pict>
          </mc:Fallback>
        </mc:AlternateContent>
      </w:r>
    </w:p>
    <w:p w14:paraId="209EDC85" w14:textId="03ABA6EF" w:rsidR="00B80384" w:rsidRPr="00E14C23" w:rsidRDefault="00EB0694" w:rsidP="00583C87">
      <w:pPr>
        <w:spacing w:after="0" w:line="240" w:lineRule="auto"/>
      </w:pPr>
      <w:r w:rsidRPr="00E14C23">
        <w:rPr>
          <w:noProof/>
        </w:rPr>
        <mc:AlternateContent>
          <mc:Choice Requires="wps">
            <w:drawing>
              <wp:anchor distT="45720" distB="45720" distL="114300" distR="114300" simplePos="0" relativeHeight="251658250" behindDoc="0" locked="0" layoutInCell="1" allowOverlap="1" wp14:anchorId="6782B19F" wp14:editId="7093B1A4">
                <wp:simplePos x="0" y="0"/>
                <wp:positionH relativeFrom="margin">
                  <wp:posOffset>-57150</wp:posOffset>
                </wp:positionH>
                <wp:positionV relativeFrom="paragraph">
                  <wp:posOffset>100330</wp:posOffset>
                </wp:positionV>
                <wp:extent cx="3122930" cy="485775"/>
                <wp:effectExtent l="0" t="0" r="20320"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485775"/>
                        </a:xfrm>
                        <a:prstGeom prst="rect">
                          <a:avLst/>
                        </a:prstGeom>
                        <a:solidFill>
                          <a:srgbClr val="FFFFFF"/>
                        </a:solidFill>
                        <a:ln w="9525">
                          <a:solidFill>
                            <a:srgbClr val="000000"/>
                          </a:solidFill>
                          <a:miter lim="800000"/>
                          <a:headEnd/>
                          <a:tailEnd/>
                        </a:ln>
                      </wps:spPr>
                      <wps:txbx>
                        <w:txbxContent>
                          <w:p w14:paraId="675EA782" w14:textId="40FAD1A1" w:rsidR="009812F1" w:rsidRDefault="00EB0694" w:rsidP="009812F1">
                            <w:r>
                              <w:t xml:space="preserve">Clinically assess patient. </w:t>
                            </w:r>
                            <w:r w:rsidR="009812F1">
                              <w:t xml:space="preserve">Are there any red flags that require acute </w:t>
                            </w:r>
                            <w:r w:rsidR="00E05DD7">
                              <w:t>referral?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2B19F" id="Text Box 15" o:spid="_x0000_s1033" type="#_x0000_t202" style="position:absolute;margin-left:-4.5pt;margin-top:7.9pt;width:245.9pt;height:38.2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xgFAIAACYEAAAOAAAAZHJzL2Uyb0RvYy54bWysU9tu2zAMfR+wfxD0vjhxkyUx4hRdugwD&#10;ugvQ7QNkWY6FSaImKbG7ry8lu2l2exmmB4EUqUPykNxc91qRk3BeginpbDKlRBgOtTSHkn79sn+1&#10;osQHZmqmwIiSPghPr7cvX2w6W4gcWlC1cARBjC86W9I2BFtkmeet0MxPwAqDxgacZgFVd8hqxzpE&#10;1yrLp9PXWQeutg648B5fbwcj3Sb8phE8fGoaLwJRJcXcQrpduqt4Z9sNKw6O2VbyMQ32D1loJg0G&#10;PUPdssDI0cnfoLTkDjw0YcJBZ9A0kotUA1Yzm/5SzX3LrEi1IDnenmny/w+Wfzzd28+OhP4N9NjA&#10;VIS3d8C/eWJg1zJzEDfOQdcKVmPgWaQs66wvxq+Ral/4CFJ1H6DGJrNjgATUN05HVrBOgujYgIcz&#10;6aIPhOPj1SzP11do4mibrxbL5SKFYMXTb+t8eCdAkyiU1GFTEzo73fkQs2HFk0sM5kHJei+VSoo7&#10;VDvlyInhAOzTGdF/clOGdCVdL/LFQMBfIabp/AlCy4CTrKQu6ersxIpI21tTpzkLTKpBxpSVGXmM&#10;1A0khr7qiaxLuowBIq0V1A9IrINhcHHRUGjB/aCkw6Etqf9+ZE5Qot4bbM56Np/HKU/KfLHMUXGX&#10;lurSwgxHqJIGSgZxF9JmRN4M3GATG5n4fc5kTBmHMdE+Lk6c9ks9eT2v9/YRAAD//wMAUEsDBBQA&#10;BgAIAAAAIQBZ+hTo3wAAAAgBAAAPAAAAZHJzL2Rvd25yZXYueG1sTI9BT8MwDIXvSPyHyEhc0JbS&#10;ja0tTSeEBIIbjAmuWeO1FY1Tkqwr/x5zgpvt9/T8vXIz2V6M6EPnSMH1PAGBVDvTUaNg9/Ywy0CE&#10;qMno3hEq+MYAm+r8rNSFcSd6xXEbG8EhFAqtoI1xKKQMdYtWh7kbkFg7OG915NU30nh94nDbyzRJ&#10;VtLqjvhDqwe8b7H+3B6tgmz5NH6E58XLe7069Hm8Wo+PX16py4vp7hZExCn+meEXn9GhYqa9O5IJ&#10;olcwy7lK5PsNN2B9maU87BXk6QJkVcr/BaofAAAA//8DAFBLAQItABQABgAIAAAAIQC2gziS/gAA&#10;AOEBAAATAAAAAAAAAAAAAAAAAAAAAABbQ29udGVudF9UeXBlc10ueG1sUEsBAi0AFAAGAAgAAAAh&#10;ADj9If/WAAAAlAEAAAsAAAAAAAAAAAAAAAAALwEAAF9yZWxzLy5yZWxzUEsBAi0AFAAGAAgAAAAh&#10;AAsuvGAUAgAAJgQAAA4AAAAAAAAAAAAAAAAALgIAAGRycy9lMm9Eb2MueG1sUEsBAi0AFAAGAAgA&#10;AAAhAFn6FOjfAAAACAEAAA8AAAAAAAAAAAAAAAAAbgQAAGRycy9kb3ducmV2LnhtbFBLBQYAAAAA&#10;BAAEAPMAAAB6BQAAAAA=&#10;">
                <v:textbox>
                  <w:txbxContent>
                    <w:p w14:paraId="675EA782" w14:textId="40FAD1A1" w:rsidR="009812F1" w:rsidRDefault="00EB0694" w:rsidP="009812F1">
                      <w:r>
                        <w:t xml:space="preserve">Clinically assess patient. </w:t>
                      </w:r>
                      <w:r w:rsidR="009812F1">
                        <w:t xml:space="preserve">Are there any red flags that require acute </w:t>
                      </w:r>
                      <w:r w:rsidR="00E05DD7">
                        <w:t>referral?</w:t>
                      </w:r>
                    </w:p>
                  </w:txbxContent>
                </v:textbox>
                <w10:wrap type="square" anchorx="margin"/>
              </v:shape>
            </w:pict>
          </mc:Fallback>
        </mc:AlternateContent>
      </w:r>
    </w:p>
    <w:p w14:paraId="5A20533D" w14:textId="6B2FCFD3" w:rsidR="00B80384" w:rsidRPr="00E14C23" w:rsidRDefault="0003215F" w:rsidP="00583C87">
      <w:pPr>
        <w:spacing w:after="0" w:line="240" w:lineRule="auto"/>
      </w:pPr>
      <w:r w:rsidRPr="00E14C23">
        <w:rPr>
          <w:noProof/>
        </w:rPr>
        <mc:AlternateContent>
          <mc:Choice Requires="wps">
            <w:drawing>
              <wp:anchor distT="0" distB="0" distL="114300" distR="114300" simplePos="0" relativeHeight="251658261" behindDoc="0" locked="0" layoutInCell="1" allowOverlap="1" wp14:anchorId="6414E848" wp14:editId="1530AD28">
                <wp:simplePos x="0" y="0"/>
                <wp:positionH relativeFrom="column">
                  <wp:posOffset>133350</wp:posOffset>
                </wp:positionH>
                <wp:positionV relativeFrom="paragraph">
                  <wp:posOffset>104775</wp:posOffset>
                </wp:positionV>
                <wp:extent cx="0" cy="457200"/>
                <wp:effectExtent l="76200" t="0" r="57150" b="57150"/>
                <wp:wrapNone/>
                <wp:docPr id="1075456057" name="Straight Arrow Connector 1075456057"/>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0667E0" id="Straight Arrow Connector 1075456057" o:spid="_x0000_s1026" type="#_x0000_t32" style="position:absolute;margin-left:10.5pt;margin-top:8.25pt;width:0;height:36pt;z-index:25165826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KVtAEAAL4DAAAOAAAAZHJzL2Uyb0RvYy54bWysU9tu1DAQfUfqP1h+7yZbcVO02T5sgRcE&#10;FbQf4DrjxMI3jYdN8vfYzm4WFZAQ4mXiy5yZc44nu9vJGnYEjNq7lm83NWfgpO+061v++PD++i1n&#10;kYTrhPEOWj5D5Lf7qxe7MTRw4wdvOkCWirjYjKHlA1FoqirKAayIGx/ApUvl0QpKW+yrDsWYqltT&#10;3dT162r02AX0EmJMp3fLJd+X+kqBpM9KRSBmWp64UYlY4lOO1X4nmh5FGLQ80RD/wMIK7VLTtdSd&#10;IMG+o/6llNUSffSKNtLbyiulJRQNSc22fqbm6yACFC3JnBhWm+L/Kys/HQ/uHpMNY4hNDPeYVUwK&#10;bf4mfmwqZs2rWTARk8uhTKcvX71J75B9rC64gJE+gLcsL1oeCYXuBzp459KLeNwWr8TxY6QFeAbk&#10;psblSEKbd65jNIc0NoRauN7AqU9OqS6Ey4pmAwv8Cyimu0RxaVNmCQ4G2VGkKei+bdcqKTNDlDZm&#10;BdWF2x9Bp9wMgzJffwtcs0tH72gFWu08/q4rTWeqask/q160ZtlPvpvL8xU70pCUdzgNdJ7Cn/cF&#10;fvnt9j8AAAD//wMAUEsDBBQABgAIAAAAIQAwwL7U2wAAAAcBAAAPAAAAZHJzL2Rvd25yZXYueG1s&#10;TI/BTsMwEETvSPyDtUjcqNNKLSHEqRCCY4VoKsTRjTdxhL2OYqcNf8/ChR5nZzXzptzO3okTjrEP&#10;pGC5yEAgNcH01Ck41K93OYiYNBntAqGCb4ywra6vSl2YcKZ3PO1TJziEYqEV2JSGQsrYWPQ6LsKA&#10;xF4bRq8Ty7GTZtRnDvdOrrJsI73uiRusHvDZYvO1n7yCtu4OzedLLifXvt3XH/bB7uqdUrc389Mj&#10;iIRz+n+GX3xGh4qZjmEiE4VTsFrylMT3zRoE+3/6qCDP1yCrUl7yVz8AAAD//wMAUEsBAi0AFAAG&#10;AAgAAAAhALaDOJL+AAAA4QEAABMAAAAAAAAAAAAAAAAAAAAAAFtDb250ZW50X1R5cGVzXS54bWxQ&#10;SwECLQAUAAYACAAAACEAOP0h/9YAAACUAQAACwAAAAAAAAAAAAAAAAAvAQAAX3JlbHMvLnJlbHNQ&#10;SwECLQAUAAYACAAAACEA+mkylbQBAAC+AwAADgAAAAAAAAAAAAAAAAAuAgAAZHJzL2Uyb0RvYy54&#10;bWxQSwECLQAUAAYACAAAACEAMMC+1NsAAAAHAQAADwAAAAAAAAAAAAAAAAAOBAAAZHJzL2Rvd25y&#10;ZXYueG1sUEsFBgAAAAAEAAQA8wAAABYFAAAAAA==&#10;" strokecolor="black [3200]" strokeweight=".5pt">
                <v:stroke endarrow="block" joinstyle="miter"/>
              </v:shape>
            </w:pict>
          </mc:Fallback>
        </mc:AlternateContent>
      </w:r>
    </w:p>
    <w:p w14:paraId="47D2CFB8" w14:textId="5AACFCAA" w:rsidR="00B80384" w:rsidRPr="00E14C23" w:rsidRDefault="00B80384" w:rsidP="00583C87">
      <w:pPr>
        <w:spacing w:after="0" w:line="240" w:lineRule="auto"/>
      </w:pPr>
    </w:p>
    <w:p w14:paraId="6F47647D" w14:textId="200C0B5D" w:rsidR="00B80384" w:rsidRPr="00E14C23" w:rsidRDefault="00190F31" w:rsidP="00583C87">
      <w:pPr>
        <w:spacing w:after="0" w:line="240" w:lineRule="auto"/>
      </w:pPr>
      <w:r w:rsidRPr="00E14C23">
        <w:rPr>
          <w:noProof/>
        </w:rPr>
        <mc:AlternateContent>
          <mc:Choice Requires="wps">
            <w:drawing>
              <wp:anchor distT="0" distB="0" distL="114300" distR="114300" simplePos="0" relativeHeight="251658259" behindDoc="0" locked="0" layoutInCell="1" allowOverlap="1" wp14:anchorId="210E6F4B" wp14:editId="62770B2D">
                <wp:simplePos x="0" y="0"/>
                <wp:positionH relativeFrom="column">
                  <wp:posOffset>3321050</wp:posOffset>
                </wp:positionH>
                <wp:positionV relativeFrom="paragraph">
                  <wp:posOffset>471805</wp:posOffset>
                </wp:positionV>
                <wp:extent cx="409575" cy="0"/>
                <wp:effectExtent l="0" t="76200" r="9525" b="95250"/>
                <wp:wrapNone/>
                <wp:docPr id="582536849" name="Straight Arrow Connector 582536849"/>
                <wp:cNvGraphicFramePr/>
                <a:graphic xmlns:a="http://schemas.openxmlformats.org/drawingml/2006/main">
                  <a:graphicData uri="http://schemas.microsoft.com/office/word/2010/wordprocessingShape">
                    <wps:wsp>
                      <wps:cNvCnPr/>
                      <wps:spPr>
                        <a:xfrm>
                          <a:off x="0" y="0"/>
                          <a:ext cx="4095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C5091C" id="Straight Arrow Connector 582536849" o:spid="_x0000_s1026" type="#_x0000_t32" style="position:absolute;margin-left:261.5pt;margin-top:37.15pt;width:32.25pt;height:0;z-index:2516582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ovtwEAAL4DAAAOAAAAZHJzL2Uyb0RvYy54bWysU8uO1DAQvCPxD5bvTDIrlkc0mT3MAhcE&#10;KxY+wOvYiYVfajeT5O9pOzMZBKy0Qlw6fnR1V5U7u5vJWXZUkEzwLd9uas6Ul6Ezvm/5t6/vX7zh&#10;LKHwnbDBq5bPKvGb/fNnuzE26ioMwXYKGBXxqRljywfE2FRVkoNyIm1CVJ4udQAnkLbQVx2Ikao7&#10;W13V9atqDNBFCFKlRKe3yyXfl/paK4mftU4KmW05ccMSocSHHKv9TjQ9iDgYeaIh/oGFE8ZT07XU&#10;rUDBfoD5o5QzEkIKGjcyuCpobaQqGkjNtv5Nzf0goipayJwUV5vS/ysrPx0P/g7IhjGmJsU7yCom&#10;DS5/iR+bilnzapaakEk6fFm/vX59zZk8X1UXXISEH1RwLC9anhCE6Qc8BO/pRQJsi1fi+DEhdSbg&#10;GZCbWp8jCmPf+Y7hHGlsEIzwvVX5vSg9p1QXwmWFs1UL/IvSzHREcWlTZkkdLLCjoCnovm/XKpSZ&#10;IdpYu4Lqwu1R0Ck3w1SZr6cC1+zSMXhcgc74AH/ritOZql7yz6oXrVn2Q+jm8nzFDhqS4s9poPMU&#10;/rov8Mtvt/8JAAD//wMAUEsDBBQABgAIAAAAIQCfQIJD3gAAAAkBAAAPAAAAZHJzL2Rvd25yZXYu&#10;eG1sTI/BTsMwEETvSPyDtUjcqENLSJrGqRCCY4XaVIijG2/iCHsdxU4b/h4jDnCcndHsm3I7W8PO&#10;OPrekYD7RQIMqXGqp07AsX69y4H5IElJ4wgFfKGHbXV9VcpCuQvt8XwIHYsl5AspQIcwFJz7RqOV&#10;fuEGpOi1brQyRDl2XI3yEsut4cskeeRW9hQ/aDngs8bm8zBZAW3dHZuPl5xPpn3L6ne91rt6J8Tt&#10;zfy0ARZwDn9h+MGP6FBFppObSHlmBKTLVdwSBGQPK2AxkOZZCuz0e+BVyf8vqL4BAAD//wMAUEsB&#10;Ai0AFAAGAAgAAAAhALaDOJL+AAAA4QEAABMAAAAAAAAAAAAAAAAAAAAAAFtDb250ZW50X1R5cGVz&#10;XS54bWxQSwECLQAUAAYACAAAACEAOP0h/9YAAACUAQAACwAAAAAAAAAAAAAAAAAvAQAAX3JlbHMv&#10;LnJlbHNQSwECLQAUAAYACAAAACEAGhhKL7cBAAC+AwAADgAAAAAAAAAAAAAAAAAuAgAAZHJzL2Uy&#10;b0RvYy54bWxQSwECLQAUAAYACAAAACEAn0CCQ94AAAAJAQAADwAAAAAAAAAAAAAAAAARBAAAZHJz&#10;L2Rvd25yZXYueG1sUEsFBgAAAAAEAAQA8wAAABwFAAAAAA==&#10;" strokecolor="black [3200]" strokeweight=".5pt">
                <v:stroke endarrow="block" joinstyle="miter"/>
              </v:shape>
            </w:pict>
          </mc:Fallback>
        </mc:AlternateContent>
      </w:r>
      <w:r w:rsidR="00FF0333" w:rsidRPr="00E14C23">
        <w:rPr>
          <w:noProof/>
        </w:rPr>
        <mc:AlternateContent>
          <mc:Choice Requires="wps">
            <w:drawing>
              <wp:anchor distT="45720" distB="45720" distL="114300" distR="114300" simplePos="0" relativeHeight="251658247" behindDoc="0" locked="0" layoutInCell="1" allowOverlap="1" wp14:anchorId="731FA06E" wp14:editId="0DAC520D">
                <wp:simplePos x="0" y="0"/>
                <wp:positionH relativeFrom="column">
                  <wp:posOffset>2877820</wp:posOffset>
                </wp:positionH>
                <wp:positionV relativeFrom="paragraph">
                  <wp:posOffset>311150</wp:posOffset>
                </wp:positionV>
                <wp:extent cx="427355" cy="296545"/>
                <wp:effectExtent l="0" t="0" r="10795" b="273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296545"/>
                        </a:xfrm>
                        <a:prstGeom prst="rect">
                          <a:avLst/>
                        </a:prstGeom>
                        <a:solidFill>
                          <a:srgbClr val="FFFFFF"/>
                        </a:solidFill>
                        <a:ln w="9525">
                          <a:solidFill>
                            <a:srgbClr val="000000"/>
                          </a:solidFill>
                          <a:miter lim="800000"/>
                          <a:headEnd/>
                          <a:tailEnd/>
                        </a:ln>
                      </wps:spPr>
                      <wps:txbx>
                        <w:txbxContent>
                          <w:p w14:paraId="2444C9EA" w14:textId="77777777" w:rsidR="00E43798" w:rsidRPr="00E43798" w:rsidRDefault="00E43798" w:rsidP="00E43798">
                            <w:pPr>
                              <w:rPr>
                                <w:lang w:val="en-US"/>
                              </w:rPr>
                            </w:pPr>
                            <w:r>
                              <w:rPr>
                                <w:lang w:val="en-US"/>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FA06E" id="Text Box 12" o:spid="_x0000_s1034" type="#_x0000_t202" style="position:absolute;margin-left:226.6pt;margin-top:24.5pt;width:33.65pt;height:23.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33JEwIAACUEAAAOAAAAZHJzL2Uyb0RvYy54bWysU9tu2zAMfR+wfxD0vjjx4rYx4hRdugwD&#10;ugvQ7QNkSY6FyaImKbG7ry8lu2l2exmmB4EUqUPykFxfD50mR+m8AlPRxWxOiTQchDL7in79snt1&#10;RYkPzAimwciKPkhPrzcvX6x7W8ocWtBCOoIgxpe9rWgbgi2zzPNWdszPwEqDxgZcxwKqbp8Jx3pE&#10;73SWz+cXWQ9OWAdceo+vt6ORbhJ+00gePjWNl4HoimJuId0u3XW8s82alXvHbKv4lAb7hyw6pgwG&#10;PUHdssDIwanfoDrFHXhowoxDl0HTKC5TDVjNYv5LNfctszLVguR4e6LJ/z9Y/vF4bz87EoY3MGAD&#10;UxHe3gH/5omBbcvMXt44B30rmcDAi0hZ1ltfTl8j1b70EaTuP4DAJrNDgAQ0NK6LrGCdBNGxAQ8n&#10;0uUQCMfHZX75uigo4WjKVxfFskgRWPn02Tof3knoSBQq6rCnCZwd73yIybDyySXG8qCV2Cmtk+L2&#10;9VY7cmTY/106E/pPbtqQvqKrIi/G+v8KMU/nTxCdCjjIWnUVvTo5sTKy9taINGaBKT3KmLI2E42R&#10;uZHDMNQDUQIBYoDIag3iAXl1MM4t7hkKLbgflPQ4sxX13w/MSUr0e4O9WS2WyzjkSVkWlzkq7txS&#10;n1uY4QhV0UDJKG5DWozIm4Eb7GGjEr/PmUwp4ywm2qe9icN+riev5+3ePAIAAP//AwBQSwMEFAAG&#10;AAgAAAAhAGW4TtTgAAAACQEAAA8AAABkcnMvZG93bnJldi54bWxMj8FOwzAMhu9IvENkJC6IpXTr&#10;tpamE0ICsRsMBNes8dqKxilJ1pW3x5zgZsuffn9/uZlsL0b0oXOk4GaWgECqnemoUfD2+nC9BhGi&#10;JqN7R6jgGwNsqvOzUhfGnegFx11sBIdQKLSCNsahkDLULVodZm5A4tvBeasjr76RxusTh9tepkmy&#10;lFZ3xB9aPeB9i/Xn7mgVrBdP40fYzp/f6+Whz+PVanz88kpdXkx3tyAiTvEPhl99VoeKnfbuSCaI&#10;XsEim6eM8pBzJwayNMlA7BXk2QpkVcr/DaofAAAA//8DAFBLAQItABQABgAIAAAAIQC2gziS/gAA&#10;AOEBAAATAAAAAAAAAAAAAAAAAAAAAABbQ29udGVudF9UeXBlc10ueG1sUEsBAi0AFAAGAAgAAAAh&#10;ADj9If/WAAAAlAEAAAsAAAAAAAAAAAAAAAAALwEAAF9yZWxzLy5yZWxzUEsBAi0AFAAGAAgAAAAh&#10;AFLXfckTAgAAJQQAAA4AAAAAAAAAAAAAAAAALgIAAGRycy9lMm9Eb2MueG1sUEsBAi0AFAAGAAgA&#10;AAAhAGW4TtTgAAAACQEAAA8AAAAAAAAAAAAAAAAAbQQAAGRycy9kb3ducmV2LnhtbFBLBQYAAAAA&#10;BAAEAPMAAAB6BQAAAAA=&#10;">
                <v:textbox>
                  <w:txbxContent>
                    <w:p w14:paraId="2444C9EA" w14:textId="77777777" w:rsidR="00E43798" w:rsidRPr="00E43798" w:rsidRDefault="00E43798" w:rsidP="00E43798">
                      <w:pPr>
                        <w:rPr>
                          <w:lang w:val="en-US"/>
                        </w:rPr>
                      </w:pPr>
                      <w:r>
                        <w:rPr>
                          <w:lang w:val="en-US"/>
                        </w:rPr>
                        <w:t>No</w:t>
                      </w:r>
                    </w:p>
                  </w:txbxContent>
                </v:textbox>
                <w10:wrap type="square"/>
              </v:shape>
            </w:pict>
          </mc:Fallback>
        </mc:AlternateContent>
      </w:r>
      <w:r w:rsidR="00FC2621" w:rsidRPr="00E14C23">
        <w:rPr>
          <w:noProof/>
        </w:rPr>
        <mc:AlternateContent>
          <mc:Choice Requires="wps">
            <w:drawing>
              <wp:anchor distT="45720" distB="45720" distL="114300" distR="114300" simplePos="0" relativeHeight="251658253" behindDoc="0" locked="0" layoutInCell="1" allowOverlap="1" wp14:anchorId="1B537A2A" wp14:editId="2A387137">
                <wp:simplePos x="0" y="0"/>
                <wp:positionH relativeFrom="margin">
                  <wp:posOffset>3733800</wp:posOffset>
                </wp:positionH>
                <wp:positionV relativeFrom="paragraph">
                  <wp:posOffset>154305</wp:posOffset>
                </wp:positionV>
                <wp:extent cx="2327275" cy="771525"/>
                <wp:effectExtent l="0" t="0" r="15875" b="2857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771525"/>
                        </a:xfrm>
                        <a:prstGeom prst="rect">
                          <a:avLst/>
                        </a:prstGeom>
                        <a:solidFill>
                          <a:srgbClr val="FFFFFF"/>
                        </a:solidFill>
                        <a:ln w="9525">
                          <a:solidFill>
                            <a:srgbClr val="000000"/>
                          </a:solidFill>
                          <a:miter lim="800000"/>
                          <a:headEnd/>
                          <a:tailEnd/>
                        </a:ln>
                      </wps:spPr>
                      <wps:txbx>
                        <w:txbxContent>
                          <w:p w14:paraId="13258623" w14:textId="77777777" w:rsidR="006C66DB" w:rsidRPr="00FB6809" w:rsidRDefault="006C66DB" w:rsidP="006C66DB">
                            <w:pPr>
                              <w:spacing w:after="0" w:line="240" w:lineRule="auto"/>
                              <w:rPr>
                                <w:rFonts w:ascii="Calibri" w:eastAsia="Calibri" w:hAnsi="Calibri" w:cs="Calibri"/>
                              </w:rPr>
                            </w:pPr>
                            <w:r w:rsidRPr="00FB6809">
                              <w:rPr>
                                <w:rFonts w:ascii="Calibri" w:eastAsia="Calibri" w:hAnsi="Calibri" w:cs="Calibri"/>
                              </w:rPr>
                              <w:t>Provide information on condition including prevention measures.</w:t>
                            </w:r>
                          </w:p>
                          <w:p w14:paraId="68CE62E0" w14:textId="77777777" w:rsidR="00AA7D20" w:rsidRPr="00B6163F" w:rsidRDefault="00AA7D20" w:rsidP="00AA7D20">
                            <w:pPr>
                              <w:rPr>
                                <w:b/>
                                <w:bCs/>
                                <w:lang w:val="en-US"/>
                              </w:rPr>
                            </w:pPr>
                            <w:r w:rsidRPr="00B6163F">
                              <w:rPr>
                                <w:rFonts w:cstheme="minorHAnsi"/>
                                <w:b/>
                                <w:bCs/>
                              </w:rPr>
                              <w:t>Claim can be made for MAS service provision.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37A2A" id="Text Box 20" o:spid="_x0000_s1035" type="#_x0000_t202" style="position:absolute;margin-left:294pt;margin-top:12.15pt;width:183.25pt;height:60.7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x6EgIAACYEAAAOAAAAZHJzL2Uyb0RvYy54bWysU9tu2zAMfR+wfxD0vjjxkqU14hRdugwD&#10;ugvQ7QNoWY6FyaImKbGzrx+luGl2wR6G6UEgReqQPCRXN0On2UE6r9CUfDaZciaNwFqZXcm/fN6+&#10;uOLMBzA1aDSy5Efp+c36+bNVbwuZY4u6lo4RiPFFb0vehmCLLPOilR34CVppyNig6yCQ6nZZ7aAn&#10;9E5n+XT6KuvR1dahkN7T693JyNcJv2mkCB+bxsvAdMkpt5Bul+4q3tl6BcXOgW2VGNOAf8iiA2Uo&#10;6BnqDgKwvVO/QXVKOPTYhInALsOmUUKmGqia2fSXah5asDLVQuR4e6bJ/z9Y8eHwYD85FobXOFAD&#10;UxHe3qP46pnBTQtmJ2+dw76VUFPgWaQs660vxq+Ral/4CFL177GmJsM+YAIaGtdFVqhORujUgOOZ&#10;dDkEJugxf5kv8+WCM0G25XK2yBcpBBSPv63z4a3EjkWh5I6amtDhcO9DzAaKR5cYzKNW9VZpnRS3&#10;qzbasQPQAGzTGdF/ctOG9SW/jrH/DjFN508QnQo0yVp1Jb86O0ERaXtj6jRnAZQ+yZSyNiOPkboT&#10;iWGoBqZqSiQGiLRWWB+JWIenwaVFI6FF952znoa25P7bHpzkTL8z1Jzr2Xwepzwp88UyJ8VdWqpL&#10;CxhBUCUPnJ3ETUibERkweEtNbFTi9ymTMWUaxkT7uDhx2i/15PW03usfAAAA//8DAFBLAwQUAAYA&#10;CAAAACEAB4LoquAAAAAKAQAADwAAAGRycy9kb3ducmV2LnhtbEyPwU7DMBBE70j8g7VIXBB1aJPi&#10;hjgVQgLBDdoKrm7sJhH2OthuGv6e5QTH1T7NvKnWk7NsNCH2HiXczDJgBhuve2wl7LaP1wJYTAq1&#10;sh6NhG8TYV2fn1Wq1P6Eb2bcpJZRCMZSSehSGkrOY9MZp+LMDwbpd/DBqURnaLkO6kThzvJ5li25&#10;Uz1SQ6cG89CZ5nNzdBJE/jx+xJfF63uzPNhVurodn76ClJcX0/0dsGSm9AfDrz6pQ01Oe39EHZmV&#10;UAhBW5KEeb4ARsCqyAtgeyLzQgCvK/5/Qv0DAAD//wMAUEsBAi0AFAAGAAgAAAAhALaDOJL+AAAA&#10;4QEAABMAAAAAAAAAAAAAAAAAAAAAAFtDb250ZW50X1R5cGVzXS54bWxQSwECLQAUAAYACAAAACEA&#10;OP0h/9YAAACUAQAACwAAAAAAAAAAAAAAAAAvAQAAX3JlbHMvLnJlbHNQSwECLQAUAAYACAAAACEA&#10;B/+MehICAAAmBAAADgAAAAAAAAAAAAAAAAAuAgAAZHJzL2Uyb0RvYy54bWxQSwECLQAUAAYACAAA&#10;ACEAB4LoquAAAAAKAQAADwAAAAAAAAAAAAAAAABsBAAAZHJzL2Rvd25yZXYueG1sUEsFBgAAAAAE&#10;AAQA8wAAAHkFAAAAAA==&#10;">
                <v:textbox>
                  <w:txbxContent>
                    <w:p w14:paraId="13258623" w14:textId="77777777" w:rsidR="006C66DB" w:rsidRPr="00FB6809" w:rsidRDefault="006C66DB" w:rsidP="006C66DB">
                      <w:pPr>
                        <w:spacing w:after="0" w:line="240" w:lineRule="auto"/>
                        <w:rPr>
                          <w:rFonts w:ascii="Calibri" w:eastAsia="Calibri" w:hAnsi="Calibri" w:cs="Calibri"/>
                        </w:rPr>
                      </w:pPr>
                      <w:r w:rsidRPr="00FB6809">
                        <w:rPr>
                          <w:rFonts w:ascii="Calibri" w:eastAsia="Calibri" w:hAnsi="Calibri" w:cs="Calibri"/>
                        </w:rPr>
                        <w:t>Provide information on condition including prevention measures.</w:t>
                      </w:r>
                    </w:p>
                    <w:p w14:paraId="68CE62E0" w14:textId="77777777" w:rsidR="00AA7D20" w:rsidRPr="00B6163F" w:rsidRDefault="00AA7D20" w:rsidP="00AA7D20">
                      <w:pPr>
                        <w:rPr>
                          <w:b/>
                          <w:bCs/>
                          <w:lang w:val="en-US"/>
                        </w:rPr>
                      </w:pPr>
                      <w:r w:rsidRPr="00B6163F">
                        <w:rPr>
                          <w:rFonts w:cstheme="minorHAnsi"/>
                          <w:b/>
                          <w:bCs/>
                        </w:rPr>
                        <w:t>Claim can be made for MAS service provision.</w:t>
                      </w:r>
                    </w:p>
                  </w:txbxContent>
                </v:textbox>
                <w10:wrap type="square" anchorx="margin"/>
              </v:shape>
            </w:pict>
          </mc:Fallback>
        </mc:AlternateContent>
      </w:r>
      <w:r w:rsidR="00484B6F" w:rsidRPr="00E14C23">
        <w:rPr>
          <w:noProof/>
        </w:rPr>
        <mc:AlternateContent>
          <mc:Choice Requires="wps">
            <w:drawing>
              <wp:anchor distT="45720" distB="45720" distL="114300" distR="114300" simplePos="0" relativeHeight="251658252" behindDoc="0" locked="0" layoutInCell="1" allowOverlap="1" wp14:anchorId="18D20CEB" wp14:editId="2E69B9EA">
                <wp:simplePos x="0" y="0"/>
                <wp:positionH relativeFrom="margin">
                  <wp:posOffset>-57150</wp:posOffset>
                </wp:positionH>
                <wp:positionV relativeFrom="paragraph">
                  <wp:posOffset>240030</wp:posOffset>
                </wp:positionV>
                <wp:extent cx="2905125" cy="474980"/>
                <wp:effectExtent l="0" t="0" r="28575" b="2032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474980"/>
                        </a:xfrm>
                        <a:prstGeom prst="rect">
                          <a:avLst/>
                        </a:prstGeom>
                        <a:solidFill>
                          <a:srgbClr val="FFFFFF"/>
                        </a:solidFill>
                        <a:ln w="9525">
                          <a:solidFill>
                            <a:srgbClr val="000000"/>
                          </a:solidFill>
                          <a:miter lim="800000"/>
                          <a:headEnd/>
                          <a:tailEnd/>
                        </a:ln>
                      </wps:spPr>
                      <wps:txbx>
                        <w:txbxContent>
                          <w:p w14:paraId="7E02DE03" w14:textId="77777777" w:rsidR="008E3407" w:rsidRDefault="00FB6809" w:rsidP="008E3407">
                            <w:r>
                              <w:t xml:space="preserve">Consider treatment options. </w:t>
                            </w:r>
                            <w:r w:rsidR="00B16B60">
                              <w:t xml:space="preserve">Does the condition require </w:t>
                            </w:r>
                            <w:r w:rsidR="000428A0">
                              <w:t>supply of a medication or product</w:t>
                            </w:r>
                            <w:r w:rsidR="008E3407">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20CEB" id="Text Box 17" o:spid="_x0000_s1036" type="#_x0000_t202" style="position:absolute;margin-left:-4.5pt;margin-top:18.9pt;width:228.75pt;height:37.4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NHEwIAACcEAAAOAAAAZHJzL2Uyb0RvYy54bWysk1Fv2yAQx98n7Tsg3hc7UbImVpyqS5dp&#10;UtdN6voBzhjHaJhjQGJnn34HSdOom/owjQfEcfDn7nfH8nroNNtL5xWako9HOWfSCKyV2Zb88fvm&#10;3ZwzH8DUoNHIkh+k59ert2+WvS3kBFvUtXSMRIwvelvyNgRbZJkXrezAj9BKQ84GXQeBTLfNagc9&#10;qXc6m+T5+6xHV1uHQnpPu7dHJ18l/aaRInxtGi8D0yWn2EKaXZqrOGerJRRbB7ZV4hQG/EMUHShD&#10;j56lbiEA2zn1h1SnhEOPTRgJ7DJsGiVkyoGyGecvsnlowcqUC8Hx9ozJ/z9Zcb9/sN8cC8MHHKiA&#10;KQlv71D88MzgugWzlTfOYd9KqOnhcUSW9dYXp6sRtS98FKn6L1hTkWEXMAkNjesiFcqTkToV4HCG&#10;LofABG1OFvlsPJlxJsg3vZou5qkqGRRPt63z4ZPEjsVFyR0VNanD/s6HGA0UT0fiYx61qjdK62S4&#10;bbXWju2BGmCTRkrgxTFtWF/yxYzieF0iT+NvEp0K1MladSWfnw9BEbF9NHXqswBKH9cUsjYnjhHd&#10;EWIYqoGpmiAnBJFrhfWByDo8di79NFq06H5x1lPXltz/3IGTnOnPhqqzGE+nsc2TMZ1dTchwl57q&#10;0gNGkFTJA2fH5TqkrxERGLyhKjYqAX6O5BQzdWPifvo5sd0v7XTq+X+vfgMAAP//AwBQSwMEFAAG&#10;AAgAAAAhAAN1f8bgAAAACQEAAA8AAABkcnMvZG93bnJldi54bWxMj8FOwzAQRO9I/IO1SFxQ67QN&#10;aRriVAgJBDcoCK5usk0i7HWw3TT8PcsJjqsZzb5XbidrxIg+9I4ULOYJCKTaNT21Ct5e72c5iBA1&#10;Ndo4QgXfGGBbnZ+VumjciV5w3MVW8AiFQivoYhwKKUPdodVh7gYkzg7OWx359K1svD7xuDVymSSZ&#10;tLon/tDpAe86rD93R6sgTx/Hj/C0en6vs4PZxKv1+PDllbq8mG5vQESc4l8ZfvEZHSpm2rsjNUEY&#10;BbMNq0QFqzUbcJ6m+TWIPRcXywxkVcr/BtUPAAAA//8DAFBLAQItABQABgAIAAAAIQC2gziS/gAA&#10;AOEBAAATAAAAAAAAAAAAAAAAAAAAAABbQ29udGVudF9UeXBlc10ueG1sUEsBAi0AFAAGAAgAAAAh&#10;ADj9If/WAAAAlAEAAAsAAAAAAAAAAAAAAAAALwEAAF9yZWxzLy5yZWxzUEsBAi0AFAAGAAgAAAAh&#10;ANLAw0cTAgAAJwQAAA4AAAAAAAAAAAAAAAAALgIAAGRycy9lMm9Eb2MueG1sUEsBAi0AFAAGAAgA&#10;AAAhAAN1f8bgAAAACQEAAA8AAAAAAAAAAAAAAAAAbQQAAGRycy9kb3ducmV2LnhtbFBLBQYAAAAA&#10;BAAEAPMAAAB6BQAAAAA=&#10;">
                <v:textbox>
                  <w:txbxContent>
                    <w:p w14:paraId="7E02DE03" w14:textId="77777777" w:rsidR="008E3407" w:rsidRDefault="00FB6809" w:rsidP="008E3407">
                      <w:r>
                        <w:t xml:space="preserve">Consider treatment options. </w:t>
                      </w:r>
                      <w:r w:rsidR="00B16B60">
                        <w:t xml:space="preserve">Does the condition require </w:t>
                      </w:r>
                      <w:r w:rsidR="000428A0">
                        <w:t>supply of a medication or product</w:t>
                      </w:r>
                      <w:r w:rsidR="008E3407">
                        <w:t>?</w:t>
                      </w:r>
                    </w:p>
                  </w:txbxContent>
                </v:textbox>
                <w10:wrap type="square" anchorx="margin"/>
              </v:shape>
            </w:pict>
          </mc:Fallback>
        </mc:AlternateContent>
      </w:r>
    </w:p>
    <w:p w14:paraId="5840EEF5" w14:textId="1BA6A147" w:rsidR="00B80384" w:rsidRPr="00E14C23" w:rsidRDefault="00990BE7" w:rsidP="00583C87">
      <w:pPr>
        <w:spacing w:after="0" w:line="240" w:lineRule="auto"/>
      </w:pPr>
      <w:r w:rsidRPr="00E14C23">
        <w:rPr>
          <w:noProof/>
        </w:rPr>
        <mc:AlternateContent>
          <mc:Choice Requires="wps">
            <w:drawing>
              <wp:anchor distT="45720" distB="45720" distL="114300" distR="114300" simplePos="0" relativeHeight="251658245" behindDoc="0" locked="0" layoutInCell="1" allowOverlap="1" wp14:anchorId="5A4B5EFA" wp14:editId="61535EA7">
                <wp:simplePos x="0" y="0"/>
                <wp:positionH relativeFrom="margin">
                  <wp:posOffset>-55245</wp:posOffset>
                </wp:positionH>
                <wp:positionV relativeFrom="paragraph">
                  <wp:posOffset>606425</wp:posOffset>
                </wp:positionV>
                <wp:extent cx="427355" cy="296545"/>
                <wp:effectExtent l="0" t="0" r="10795" b="2730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296545"/>
                        </a:xfrm>
                        <a:prstGeom prst="rect">
                          <a:avLst/>
                        </a:prstGeom>
                        <a:solidFill>
                          <a:srgbClr val="FFFFFF"/>
                        </a:solidFill>
                        <a:ln w="9525">
                          <a:solidFill>
                            <a:srgbClr val="000000"/>
                          </a:solidFill>
                          <a:miter lim="800000"/>
                          <a:headEnd/>
                          <a:tailEnd/>
                        </a:ln>
                      </wps:spPr>
                      <wps:txbx>
                        <w:txbxContent>
                          <w:p w14:paraId="6285E294" w14:textId="77777777" w:rsidR="00E43798" w:rsidRPr="00E43798" w:rsidRDefault="00E43798" w:rsidP="00E43798">
                            <w:pPr>
                              <w:rPr>
                                <w:lang w:val="en-US"/>
                              </w:rPr>
                            </w:pPr>
                            <w:r>
                              <w:rPr>
                                <w:lang w:val="en-US"/>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B5EFA" id="Text Box 10" o:spid="_x0000_s1037" type="#_x0000_t202" style="position:absolute;margin-left:-4.35pt;margin-top:47.75pt;width:33.65pt;height:23.3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znFAIAACYEAAAOAAAAZHJzL2Uyb0RvYy54bWysk21v2yAQx99P2ndAvF+ceHHbWHGqLl2m&#10;Sd2D1O0DYMAxGuYYkNjdp++B3TR7ejONF4jj4M/d74719dBpcpTOKzAVXczmlEjDQSizr+jXL7tX&#10;V5T4wIxgGoys6IP09Hrz8sW6t6XMoQUtpCMoYnzZ24q2IdgyyzxvZcf8DKw06GzAdSyg6faZcKxH&#10;9U5n+Xx+kfXghHXApfe4ezs66SbpN43k4VPTeBmIrijGFtLs0lzHOdusWbl3zLaKT2Gwf4iiY8rg&#10;oyepWxYYOTj1m1SnuAMPTZhx6DJoGsVlygGzWcx/yea+ZVamXBCOtydM/v/J8o/He/vZkTC8gQEL&#10;mJLw9g74N08MbFtm9vLGOehbyQQ+vIjIst76croaUfvSR5G6/wACi8wOAZLQ0LguUsE8CapjAR5O&#10;0OUQCMfNZX75uigo4ejKVxfFskgvsPLpsnU+vJPQkbioqMOaJnF2vPMhBsPKpyPxLQ9aiZ3SOhlu&#10;X2+1I0eG9d+lMan/dEwb0ld0VeTFmP9fJeZp/EmiUwEbWauuolenQ6yM1N4akdosMKXHNYaszYQx&#10;khsZhqEeiBLIOEGOWGsQDwjWwdi4+NFw0YL7QUmPTVtR//3AnKREvzdYnNViuYxdnoxlcZmj4c49&#10;9bmHGY5SFQ2UjMttSD8jgjNwg0VsVAL8HMkUMzZj4j59nNjt53Y69fy9N48AAAD//wMAUEsDBBQA&#10;BgAIAAAAIQDkLI+Q3wAAAAgBAAAPAAAAZHJzL2Rvd25yZXYueG1sTI/BTsMwEETvSPyDtUhcUOsQ&#10;mjQNcSqEBKI3aCu4urGbRNjrYLtp+HuWExxX8zTztlpP1rBR+9A7FHA7T4BpbJzqsRWw3z3NCmAh&#10;SlTSONQCvnWAdX15UclSuTO+6XEbW0YlGEopoItxKDkPTaetDHM3aKTs6LyVkU7fcuXlmcqt4WmS&#10;5NzKHmmhk4N+7HTzuT1ZAcXiZfwIm7vX9yY/mlW8WY7PX16I66vp4R5Y1FP8g+FXn9ShJqeDO6EK&#10;zAiYFUsiBayyDBjlWZEDOxC3SFPgdcX/P1D/AAAA//8DAFBLAQItABQABgAIAAAAIQC2gziS/gAA&#10;AOEBAAATAAAAAAAAAAAAAAAAAAAAAABbQ29udGVudF9UeXBlc10ueG1sUEsBAi0AFAAGAAgAAAAh&#10;ADj9If/WAAAAlAEAAAsAAAAAAAAAAAAAAAAALwEAAF9yZWxzLy5yZWxzUEsBAi0AFAAGAAgAAAAh&#10;AIqdbOcUAgAAJgQAAA4AAAAAAAAAAAAAAAAALgIAAGRycy9lMm9Eb2MueG1sUEsBAi0AFAAGAAgA&#10;AAAhAOQsj5DfAAAACAEAAA8AAAAAAAAAAAAAAAAAbgQAAGRycy9kb3ducmV2LnhtbFBLBQYAAAAA&#10;BAAEAPMAAAB6BQAAAAA=&#10;">
                <v:textbox>
                  <w:txbxContent>
                    <w:p w14:paraId="6285E294" w14:textId="77777777" w:rsidR="00E43798" w:rsidRPr="00E43798" w:rsidRDefault="00E43798" w:rsidP="00E43798">
                      <w:pPr>
                        <w:rPr>
                          <w:lang w:val="en-US"/>
                        </w:rPr>
                      </w:pPr>
                      <w:r>
                        <w:rPr>
                          <w:lang w:val="en-US"/>
                        </w:rPr>
                        <w:t xml:space="preserve">Yes </w:t>
                      </w:r>
                    </w:p>
                  </w:txbxContent>
                </v:textbox>
                <w10:wrap type="square" anchorx="margin"/>
              </v:shape>
            </w:pict>
          </mc:Fallback>
        </mc:AlternateContent>
      </w:r>
    </w:p>
    <w:p w14:paraId="6192F637" w14:textId="3C50AED2" w:rsidR="00985255" w:rsidRPr="00E14C23" w:rsidRDefault="00985255" w:rsidP="00583C87">
      <w:pPr>
        <w:spacing w:after="0" w:line="240" w:lineRule="auto"/>
      </w:pPr>
    </w:p>
    <w:p w14:paraId="39E4A397" w14:textId="533D9B64" w:rsidR="00985255" w:rsidRPr="00E14C23" w:rsidRDefault="0003215F" w:rsidP="00583C87">
      <w:pPr>
        <w:spacing w:after="0" w:line="240" w:lineRule="auto"/>
      </w:pPr>
      <w:r w:rsidRPr="00E14C23">
        <w:rPr>
          <w:noProof/>
        </w:rPr>
        <mc:AlternateContent>
          <mc:Choice Requires="wps">
            <w:drawing>
              <wp:anchor distT="0" distB="0" distL="114300" distR="114300" simplePos="0" relativeHeight="251658262" behindDoc="0" locked="0" layoutInCell="1" allowOverlap="1" wp14:anchorId="28E5D588" wp14:editId="63CD9571">
                <wp:simplePos x="0" y="0"/>
                <wp:positionH relativeFrom="column">
                  <wp:posOffset>133350</wp:posOffset>
                </wp:positionH>
                <wp:positionV relativeFrom="paragraph">
                  <wp:posOffset>85090</wp:posOffset>
                </wp:positionV>
                <wp:extent cx="9525" cy="276225"/>
                <wp:effectExtent l="38100" t="0" r="66675" b="47625"/>
                <wp:wrapNone/>
                <wp:docPr id="2016788573" name="Straight Arrow Connector 2016788573"/>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3E26A1" id="Straight Arrow Connector 2016788573" o:spid="_x0000_s1026" type="#_x0000_t32" style="position:absolute;margin-left:10.5pt;margin-top:6.7pt;width:.75pt;height:21.75pt;z-index:2516582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ivnz6t0AAAAHAQAADwAAAGRycy9kb3ducmV2&#10;LnhtbEyPwU7DMBBE70j8g7VI3KjTQEubxqkQgmOFaCrE0Y03cdR4HcVOG/6e5USPOzOaeZtvJ9eJ&#10;Mw6h9aRgPktAIFXetNQoOJTvDysQIWoyuvOECn4wwLa4vcl1ZvyFPvG8j43gEgqZVmBj7DMpQ2XR&#10;6TDzPRJ7tR+cjnwOjTSDvnC562SaJEvpdEu8YHWPrxar0350CuqyOVTfbys5dvXHc/ll13ZX7pS6&#10;v5teNiAiTvE/DH/4jA4FMx39SCaITkE651ci649PINhP0wWIo4LFcg2yyOU1f/ELAAD//wMAUEsB&#10;Ai0AFAAGAAgAAAAhALaDOJL+AAAA4QEAABMAAAAAAAAAAAAAAAAAAAAAAFtDb250ZW50X1R5cGVz&#10;XS54bWxQSwECLQAUAAYACAAAACEAOP0h/9YAAACUAQAACwAAAAAAAAAAAAAAAAAvAQAAX3JlbHMv&#10;LnJlbHNQSwECLQAUAAYACAAAACEAI4Vz1bgBAADBAwAADgAAAAAAAAAAAAAAAAAuAgAAZHJzL2Uy&#10;b0RvYy54bWxQSwECLQAUAAYACAAAACEAivnz6t0AAAAHAQAADwAAAAAAAAAAAAAAAAASBAAAZHJz&#10;L2Rvd25yZXYueG1sUEsFBgAAAAAEAAQA8wAAABwFAAAAAA==&#10;" strokecolor="black [3200]" strokeweight=".5pt">
                <v:stroke endarrow="block" joinstyle="miter"/>
              </v:shape>
            </w:pict>
          </mc:Fallback>
        </mc:AlternateContent>
      </w:r>
    </w:p>
    <w:p w14:paraId="7A996B4B" w14:textId="1BCF80AB" w:rsidR="00E43798" w:rsidRPr="00E14C23" w:rsidRDefault="005F1D15" w:rsidP="00583C87">
      <w:pPr>
        <w:spacing w:after="0" w:line="240" w:lineRule="auto"/>
        <w:rPr>
          <w:rFonts w:eastAsiaTheme="majorEastAsia" w:cstheme="majorBidi"/>
          <w:b/>
          <w:color w:val="92C844"/>
          <w:sz w:val="26"/>
          <w:szCs w:val="32"/>
        </w:rPr>
      </w:pPr>
      <w:r w:rsidRPr="00E14C23">
        <w:rPr>
          <w:noProof/>
        </w:rPr>
        <mc:AlternateContent>
          <mc:Choice Requires="wps">
            <w:drawing>
              <wp:anchor distT="45720" distB="45720" distL="114300" distR="114300" simplePos="0" relativeHeight="251658254" behindDoc="0" locked="0" layoutInCell="1" allowOverlap="1" wp14:anchorId="133F1C70" wp14:editId="74C64ED0">
                <wp:simplePos x="0" y="0"/>
                <wp:positionH relativeFrom="margin">
                  <wp:posOffset>3867150</wp:posOffset>
                </wp:positionH>
                <wp:positionV relativeFrom="paragraph">
                  <wp:posOffset>762000</wp:posOffset>
                </wp:positionV>
                <wp:extent cx="2141855" cy="1228725"/>
                <wp:effectExtent l="0" t="0" r="10795" b="2857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855" cy="1228725"/>
                        </a:xfrm>
                        <a:prstGeom prst="rect">
                          <a:avLst/>
                        </a:prstGeom>
                        <a:solidFill>
                          <a:srgbClr val="FFFFFF"/>
                        </a:solidFill>
                        <a:ln w="9525">
                          <a:solidFill>
                            <a:srgbClr val="000000"/>
                          </a:solidFill>
                          <a:miter lim="800000"/>
                          <a:headEnd/>
                          <a:tailEnd/>
                        </a:ln>
                      </wps:spPr>
                      <wps:txbx>
                        <w:txbxContent>
                          <w:p w14:paraId="776F1FAC" w14:textId="77777777" w:rsidR="00341734" w:rsidRDefault="00341734" w:rsidP="0058306D">
                            <w:pPr>
                              <w:rPr>
                                <w:rFonts w:cstheme="minorHAnsi"/>
                              </w:rPr>
                            </w:pPr>
                            <w:r>
                              <w:rPr>
                                <w:rFonts w:cstheme="minorHAnsi"/>
                              </w:rPr>
                              <w:t xml:space="preserve">The cost of the medication or product will have to be charged to the patient. </w:t>
                            </w:r>
                          </w:p>
                          <w:p w14:paraId="7D1F0D94" w14:textId="77777777" w:rsidR="0058306D" w:rsidRPr="00B6163F" w:rsidRDefault="0058306D" w:rsidP="0058306D">
                            <w:pPr>
                              <w:rPr>
                                <w:b/>
                                <w:bCs/>
                                <w:lang w:val="en-US"/>
                              </w:rPr>
                            </w:pPr>
                            <w:r w:rsidRPr="00B6163F">
                              <w:rPr>
                                <w:rFonts w:cstheme="minorHAnsi"/>
                                <w:b/>
                                <w:bCs/>
                              </w:rPr>
                              <w:t>Claim can be made for MAS service provision.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F1C70" id="Text Box 21" o:spid="_x0000_s1038" type="#_x0000_t202" style="position:absolute;margin-left:304.5pt;margin-top:60pt;width:168.65pt;height:96.7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enEwIAACgEAAAOAAAAZHJzL2Uyb0RvYy54bWysU1+P0zAMf0fiO0R5Z12rjdtV607HjiGk&#10;40A6+ABZmq4RaRycbO349DhZbzf+iAdEHiI7dn62f7aXN0Nn2EGh12Arnk+mnCkrodZ2V/Evnzev&#10;Fpz5IGwtDFhV8aPy/Gb18sWyd6UqoAVTK2QEYn3Zu4q3Ibgyy7xsVSf8BJyyZGwAOxFIxV1Wo+gJ&#10;vTNZMZ2+znrA2iFI5T293p2MfJXwm0bJ8LFpvArMVJxyC+nGdG/jna2WotyhcK2WYxriH7LohLYU&#10;9Ax1J4Jge9S/QXVaInhowkRCl0HTaKlSDVRNPv2lmsdWOJVqIXK8O9Pk/x+sfDg8uk/IwvAGBmpg&#10;KsK7e5BfPbOwboXdqVtE6FslagqcR8qy3vly/Bqp9qWPINv+A9TUZLEPkICGBrvICtXJCJ0acDyT&#10;robAJD0W+SxfzOecSbLlRbG4KuYphiifvjv04Z2CjkWh4khdTfDicO9DTEeUTy4xmgej6402Jim4&#10;264NsoOgCdikM6L/5GYs6yt+PafYf4eYpvMniE4HGmWju4ovzk6ijLy9tXUatCC0OcmUsrEjkZG7&#10;E4th2A5M15GHGCESu4X6SNQinEaXVo2EFvA7Zz2NbcX9t71AxZl5b6k91/lsFuc8KbP5VUEKXlq2&#10;lxZhJUFVPHB2Etch7UakwMIttbHRieDnTMacaRwT7+PqxHm/1JPX84KvfgAAAP//AwBQSwMEFAAG&#10;AAgAAAAhAM1NgdTgAAAACwEAAA8AAABkcnMvZG93bnJldi54bWxMj8FOwzAQRO9I/IO1SFxQ65SU&#10;0IQ4FUIC0Ru0CK5usk0i7HWw3TT8PcsJjqMZzbwp15M1YkQfekcKFvMEBFLtmp5aBW+7x9kKRIia&#10;Gm0coYJvDLCuzs9KXTTuRK84bmMruIRCoRV0MQ6FlKHu0OowdwMSewfnrY4sfSsbr09cbo28TpJM&#10;Wt0TL3R6wIcO68/t0SpYLZ/Hj7BJX97r7GDyeHU7Pn15pS4vpvs7EBGn+BeGX3xGh4qZ9u5ITRBG&#10;QZbk/CWywTsgOJEvsxTEXkG6SG9AVqX8/6H6AQAA//8DAFBLAQItABQABgAIAAAAIQC2gziS/gAA&#10;AOEBAAATAAAAAAAAAAAAAAAAAAAAAABbQ29udGVudF9UeXBlc10ueG1sUEsBAi0AFAAGAAgAAAAh&#10;ADj9If/WAAAAlAEAAAsAAAAAAAAAAAAAAAAALwEAAF9yZWxzLy5yZWxzUEsBAi0AFAAGAAgAAAAh&#10;AN+m96cTAgAAKAQAAA4AAAAAAAAAAAAAAAAALgIAAGRycy9lMm9Eb2MueG1sUEsBAi0AFAAGAAgA&#10;AAAhAM1NgdTgAAAACwEAAA8AAAAAAAAAAAAAAAAAbQQAAGRycy9kb3ducmV2LnhtbFBLBQYAAAAA&#10;BAAEAPMAAAB6BQAAAAA=&#10;">
                <v:textbox>
                  <w:txbxContent>
                    <w:p w14:paraId="776F1FAC" w14:textId="77777777" w:rsidR="00341734" w:rsidRDefault="00341734" w:rsidP="0058306D">
                      <w:pPr>
                        <w:rPr>
                          <w:rFonts w:cstheme="minorHAnsi"/>
                        </w:rPr>
                      </w:pPr>
                      <w:r>
                        <w:rPr>
                          <w:rFonts w:cstheme="minorHAnsi"/>
                        </w:rPr>
                        <w:t xml:space="preserve">The cost of the medication or product will have to be charged to the patient. </w:t>
                      </w:r>
                    </w:p>
                    <w:p w14:paraId="7D1F0D94" w14:textId="77777777" w:rsidR="0058306D" w:rsidRPr="00B6163F" w:rsidRDefault="0058306D" w:rsidP="0058306D">
                      <w:pPr>
                        <w:rPr>
                          <w:b/>
                          <w:bCs/>
                          <w:lang w:val="en-US"/>
                        </w:rPr>
                      </w:pPr>
                      <w:r w:rsidRPr="00B6163F">
                        <w:rPr>
                          <w:rFonts w:cstheme="minorHAnsi"/>
                          <w:b/>
                          <w:bCs/>
                        </w:rPr>
                        <w:t>Claim can be made for MAS service provision.</w:t>
                      </w:r>
                    </w:p>
                  </w:txbxContent>
                </v:textbox>
                <w10:wrap type="square" anchorx="margin"/>
              </v:shape>
            </w:pict>
          </mc:Fallback>
        </mc:AlternateContent>
      </w:r>
      <w:r w:rsidR="0003215F" w:rsidRPr="00E14C23">
        <w:rPr>
          <w:noProof/>
        </w:rPr>
        <mc:AlternateContent>
          <mc:Choice Requires="wps">
            <w:drawing>
              <wp:anchor distT="0" distB="0" distL="114300" distR="114300" simplePos="0" relativeHeight="251658264" behindDoc="0" locked="0" layoutInCell="1" allowOverlap="1" wp14:anchorId="5DE60481" wp14:editId="3B232A33">
                <wp:simplePos x="0" y="0"/>
                <wp:positionH relativeFrom="column">
                  <wp:posOffset>3545205</wp:posOffset>
                </wp:positionH>
                <wp:positionV relativeFrom="paragraph">
                  <wp:posOffset>1590675</wp:posOffset>
                </wp:positionV>
                <wp:extent cx="293370" cy="0"/>
                <wp:effectExtent l="0" t="76200" r="11430" b="95250"/>
                <wp:wrapNone/>
                <wp:docPr id="1271592445" name="Straight Arrow Connector 1271592445"/>
                <wp:cNvGraphicFramePr/>
                <a:graphic xmlns:a="http://schemas.openxmlformats.org/drawingml/2006/main">
                  <a:graphicData uri="http://schemas.microsoft.com/office/word/2010/wordprocessingShape">
                    <wps:wsp>
                      <wps:cNvCnPr/>
                      <wps:spPr>
                        <a:xfrm>
                          <a:off x="0" y="0"/>
                          <a:ext cx="2933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C1D321" id="Straight Arrow Connector 1271592445" o:spid="_x0000_s1026" type="#_x0000_t32" style="position:absolute;margin-left:279.15pt;margin-top:125.25pt;width:23.1pt;height:0;z-index:251658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lCtwEAAL4DAAAOAAAAZHJzL2Uyb0RvYy54bWysU8mO2zAMvRfoPwi6N3YyQBcjzhwybS9F&#10;O+jyARqZsoVqA6XG9t+XkhOn6AIUg7nQWvjI957o/e1kDTsBRu1dy7ebmjNw0nfa9S3/9vXdi9ec&#10;xSRcJ4x30PIZIr89PH+2H0MDOz940wEyKuJiM4aWDymFpqqiHMCKuPEBHF0qj1Yk2mJfdShGqm5N&#10;tavrl9XosQvoJcRIp3fLJT+U+kqBTJ+UipCYaTlxSyViiQ85Voe9aHoUYdDyTEM8goUV2lHTtdSd&#10;SIL9QP1HKasl+uhV2khvK6+UllA0kJpt/ZuaL4MIULSQOTGsNsWnKys/no7uHsmGMcQmhnvMKiaF&#10;Nn+JH5uKWfNqFkyJSTrcvbm5eUWWystVdcUFjOk9eMvyouUxodD9kI7eOXoRj9vilTh9iIk6E/AC&#10;yE2NyzEJbd66jqU50Ngk1ML1BvJ7UXpOqa6EyyrNBhb4Z1BMd0RxaVNmCY4G2UnQFHTft2sVyswQ&#10;pY1ZQXXh9k/QOTfDoMzX/wLX7NLRu7QCrXYe/9Y1TReqasm/qF60ZtkPvpvL8xU7aEiKP+eBzlP4&#10;677Ar7/d4ScAAAD//wMAUEsDBBQABgAIAAAAIQAyF5T23QAAAAsBAAAPAAAAZHJzL2Rvd25yZXYu&#10;eG1sTI9NS8NAEIbvgv9hGcGb3bWamsZsiogei9gU6XGbnWSD+xGymzb+e0cQ9DYfD+88U25mZ9kJ&#10;x9gHL+F2IYChb4LufSdhX7/e5MBiUl4rGzxK+MIIm+ryolSFDmf/jqdd6hiF+FgoCSaloeA8Ngad&#10;ioswoKddG0anErVjx/WozhTuLF8KseJO9Z4uGDXgs8Hmczc5CW3d7ZvDS84n27491B9mbbb1Vsrr&#10;q/npEVjCOf3B8KNP6lCR0zFMXkdmJWRZfkeohGUmMmBErMQ9FcffCa9K/v+H6hsAAP//AwBQSwEC&#10;LQAUAAYACAAAACEAtoM4kv4AAADhAQAAEwAAAAAAAAAAAAAAAAAAAAAAW0NvbnRlbnRfVHlwZXNd&#10;LnhtbFBLAQItABQABgAIAAAAIQA4/SH/1gAAAJQBAAALAAAAAAAAAAAAAAAAAC8BAABfcmVscy8u&#10;cmVsc1BLAQItABQABgAIAAAAIQDy9/lCtwEAAL4DAAAOAAAAAAAAAAAAAAAAAC4CAABkcnMvZTJv&#10;RG9jLnhtbFBLAQItABQABgAIAAAAIQAyF5T23QAAAAsBAAAPAAAAAAAAAAAAAAAAABEEAABkcnMv&#10;ZG93bnJldi54bWxQSwUGAAAAAAQABADzAAAAGwUAAAAA&#10;" strokecolor="black [3200]" strokeweight=".5pt">
                <v:stroke endarrow="block" joinstyle="miter"/>
              </v:shape>
            </w:pict>
          </mc:Fallback>
        </mc:AlternateContent>
      </w:r>
      <w:r w:rsidR="0003215F" w:rsidRPr="00E14C23">
        <w:rPr>
          <w:noProof/>
        </w:rPr>
        <mc:AlternateContent>
          <mc:Choice Requires="wps">
            <w:drawing>
              <wp:anchor distT="0" distB="0" distL="114300" distR="114300" simplePos="0" relativeHeight="251658263" behindDoc="0" locked="0" layoutInCell="1" allowOverlap="1" wp14:anchorId="64708DAD" wp14:editId="609DE765">
                <wp:simplePos x="0" y="0"/>
                <wp:positionH relativeFrom="column">
                  <wp:posOffset>152400</wp:posOffset>
                </wp:positionH>
                <wp:positionV relativeFrom="paragraph">
                  <wp:posOffset>1762125</wp:posOffset>
                </wp:positionV>
                <wp:extent cx="9525" cy="323850"/>
                <wp:effectExtent l="38100" t="0" r="66675" b="57150"/>
                <wp:wrapNone/>
                <wp:docPr id="2096625282" name="Straight Arrow Connector 2096625282"/>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93EF39" id="Straight Arrow Connector 2096625282" o:spid="_x0000_s1026" type="#_x0000_t32" style="position:absolute;margin-left:12pt;margin-top:138.75pt;width:.75pt;height:25.5pt;z-index:2516582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i4vAEAAMEDAAAOAAAAZHJzL2Uyb0RvYy54bWysU9uO0zAQfUfiHyy/06RdFS1R033oAi8I&#10;Vlw+wOuMEwvfZA9N8veM3TZFXCS02peJL3Nmzjme7O4ma9gRYtLetXy9qjkDJ32nXd/yb1/fvbrl&#10;LKFwnTDeQctnSPxu//LFbgwNbPzgTQeRURGXmjG0fEAMTVUlOYAVaeUDOLpUPlqBtI191UUxUnVr&#10;qk1dv65GH7sQvYSU6PT+dMn3pb5SIPGTUgmQmZYTNywxlviYY7XfiaaPIgxanmmIJ7CwQjtqupS6&#10;FyjYj6j/KGW1jD55hSvpbeWV0hKKBlKzrn9T82UQAYoWMieFxab0fGXlx+PBPUSyYQypSeEhZhWT&#10;ijZ/iR+bilnzYhZMyCQdvtlutpxJurjZ3Nxui5XVFRpiwvfgLcuLlieMQvcDHrxz9Cg+rotd4vgh&#10;ITUn4AWQ+xqXIwpt3rqO4RxocjBq4XoD+ckoPadUV85lhbOBE/wzKKY7YnlqU8YJDiayo6BB6L6v&#10;lyqUmSFKG7OA6sLtn6BzboZBGbH/BS7ZpaN3uACtdj7+rStOF6rqlH9RfdKaZT/6bi4vWOygOSn+&#10;nGc6D+Kv+wK//nn7nwAAAP//AwBQSwMEFAAGAAgAAAAhAOMVkE7eAAAACQEAAA8AAABkcnMvZG93&#10;bnJldi54bWxMj81OwzAQhO9IvIO1SNyoQyAkTeNUCMGxQjQV4ujGmzjCP1HstOHtWU70NBrtaPab&#10;artYw044hcE7AferBBi61qvB9QIOzdtdASxE6ZQ03qGAHwywra+vKlkqf3YfeNrHnlGJC6UUoGMc&#10;S85Dq9HKsPIjOrp1frIykp16riZ5pnJreJokT9zKwdEHLUd80dh+72croGv6Q/v1WvDZdO9586nX&#10;etfshLi9WZ43wCIu8T8Mf/iEDjUxHf3sVGBGQPpIUyJpnmfAKJBmpEcBD2mRAa8rfrmg/gUAAP//&#10;AwBQSwECLQAUAAYACAAAACEAtoM4kv4AAADhAQAAEwAAAAAAAAAAAAAAAAAAAAAAW0NvbnRlbnRf&#10;VHlwZXNdLnhtbFBLAQItABQABgAIAAAAIQA4/SH/1gAAAJQBAAALAAAAAAAAAAAAAAAAAC8BAABf&#10;cmVscy8ucmVsc1BLAQItABQABgAIAAAAIQAdJci4vAEAAMEDAAAOAAAAAAAAAAAAAAAAAC4CAABk&#10;cnMvZTJvRG9jLnhtbFBLAQItABQABgAIAAAAIQDjFZBO3gAAAAkBAAAPAAAAAAAAAAAAAAAAABYE&#10;AABkcnMvZG93bnJldi54bWxQSwUGAAAAAAQABADzAAAAIQUAAAAA&#10;" strokecolor="black [3200]" strokeweight=".5pt">
                <v:stroke endarrow="block" joinstyle="miter"/>
              </v:shape>
            </w:pict>
          </mc:Fallback>
        </mc:AlternateContent>
      </w:r>
      <w:r w:rsidR="00FF0333" w:rsidRPr="00E14C23">
        <w:rPr>
          <w:noProof/>
        </w:rPr>
        <mc:AlternateContent>
          <mc:Choice Requires="wps">
            <w:drawing>
              <wp:anchor distT="45720" distB="45720" distL="114300" distR="114300" simplePos="0" relativeHeight="251658244" behindDoc="0" locked="0" layoutInCell="1" allowOverlap="1" wp14:anchorId="44DCCCDD" wp14:editId="681A44CE">
                <wp:simplePos x="0" y="0"/>
                <wp:positionH relativeFrom="margin">
                  <wp:posOffset>-56515</wp:posOffset>
                </wp:positionH>
                <wp:positionV relativeFrom="paragraph">
                  <wp:posOffset>1448435</wp:posOffset>
                </wp:positionV>
                <wp:extent cx="427355" cy="296545"/>
                <wp:effectExtent l="0" t="0" r="10795" b="2730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296545"/>
                        </a:xfrm>
                        <a:prstGeom prst="rect">
                          <a:avLst/>
                        </a:prstGeom>
                        <a:solidFill>
                          <a:srgbClr val="FFFFFF"/>
                        </a:solidFill>
                        <a:ln w="9525">
                          <a:solidFill>
                            <a:srgbClr val="000000"/>
                          </a:solidFill>
                          <a:miter lim="800000"/>
                          <a:headEnd/>
                          <a:tailEnd/>
                        </a:ln>
                      </wps:spPr>
                      <wps:txbx>
                        <w:txbxContent>
                          <w:p w14:paraId="2B58EFF6" w14:textId="77777777" w:rsidR="00E43798" w:rsidRPr="00E43798" w:rsidRDefault="00E43798" w:rsidP="00E43798">
                            <w:pPr>
                              <w:rPr>
                                <w:lang w:val="en-US"/>
                              </w:rPr>
                            </w:pPr>
                            <w:r>
                              <w:rPr>
                                <w:lang w:val="en-US"/>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CCCDD" id="Text Box 9" o:spid="_x0000_s1039" type="#_x0000_t202" style="position:absolute;margin-left:-4.45pt;margin-top:114.05pt;width:33.65pt;height:23.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MDQFAIAACYEAAAOAAAAZHJzL2Uyb0RvYy54bWysU9tu2zAMfR+wfxD0vjhx47Yx4hRdugwD&#10;ugvQ7QNkSY6FyaImKbG7rx8lu2l2exmmB4EUqUPykFzfDJ0mR+m8AlPRxWxOiTQchDL7in75vHt1&#10;TYkPzAimwciKPkpPbzYvX6x7W8ocWtBCOoIgxpe9rWgbgi2zzPNWdszPwEqDxgZcxwKqbp8Jx3pE&#10;73SWz+eXWQ9OWAdceo+vd6ORbhJ+00gePjaNl4HoimJuId0u3XW8s82alXvHbKv4lAb7hyw6pgwG&#10;PUHdscDIwanfoDrFHXhowoxDl0HTKC5TDVjNYv5LNQ8tszLVguR4e6LJ/z9Y/uH4YD85EobXMGAD&#10;UxHe3gP/6omBbcvMXt46B30rmcDAi0hZ1ltfTl8j1b70EaTu34PAJrNDgAQ0NK6LrGCdBNGxAY8n&#10;0uUQCMfHZX51URSUcDTlq8tiWaQIrHz6bJ0PbyV0JAoVddjTBM6O9z7EZFj55BJjedBK7JTWSXH7&#10;eqsdOTLs/y6dCf0nN21IX9FVkRdj/X+FmKfzJ4hOBRxkrbqKXp+cWBlZe2NEGrPAlB5lTFmbicbI&#10;3MhhGOqBKIEcX8QIkdYaxCMS62AcXFw0FFpw3ynpcWgr6r8dmJOU6HcGm7NaLJdxypOyLK5yVNy5&#10;pT63MMMRqqKBklHchrQZkTgDt9jERiWCnzOZcsZhTLxPixOn/VxPXs/rvfkBAAD//wMAUEsDBBQA&#10;BgAIAAAAIQAPij/04AAAAAkBAAAPAAAAZHJzL2Rvd25yZXYueG1sTI/BTsMwDIbvSLxDZCQuaEtX&#10;ypaVphNCArEbDATXrPHaisQpSdaVtyec4Gj70+/vrzaTNWxEH3pHEhbzDBhS43RPrYS314eZABai&#10;Iq2MI5TwjQE29flZpUrtTvSC4y62LIVQKJWELsah5Dw0HVoV5m5ASreD81bFNPqWa69OKdwanmfZ&#10;klvVU/rQqQHvO2w+d0crQRRP40fYXj+/N8uDWcer1fj45aW8vJjuboFFnOIfDL/6SR3q5LR3R9KB&#10;GQkzsU6khDwXC2AJuBEFsH1arAoBvK74/wb1DwAAAP//AwBQSwECLQAUAAYACAAAACEAtoM4kv4A&#10;AADhAQAAEwAAAAAAAAAAAAAAAAAAAAAAW0NvbnRlbnRfVHlwZXNdLnhtbFBLAQItABQABgAIAAAA&#10;IQA4/SH/1gAAAJQBAAALAAAAAAAAAAAAAAAAAC8BAABfcmVscy8ucmVsc1BLAQItABQABgAIAAAA&#10;IQBv9MDQFAIAACYEAAAOAAAAAAAAAAAAAAAAAC4CAABkcnMvZTJvRG9jLnhtbFBLAQItABQABgAI&#10;AAAAIQAPij/04AAAAAkBAAAPAAAAAAAAAAAAAAAAAG4EAABkcnMvZG93bnJldi54bWxQSwUGAAAA&#10;AAQABADzAAAAewUAAAAA&#10;">
                <v:textbox>
                  <w:txbxContent>
                    <w:p w14:paraId="2B58EFF6" w14:textId="77777777" w:rsidR="00E43798" w:rsidRPr="00E43798" w:rsidRDefault="00E43798" w:rsidP="00E43798">
                      <w:pPr>
                        <w:rPr>
                          <w:lang w:val="en-US"/>
                        </w:rPr>
                      </w:pPr>
                      <w:r>
                        <w:rPr>
                          <w:lang w:val="en-US"/>
                        </w:rPr>
                        <w:t xml:space="preserve">Yes </w:t>
                      </w:r>
                    </w:p>
                  </w:txbxContent>
                </v:textbox>
                <w10:wrap type="square" anchorx="margin"/>
              </v:shape>
            </w:pict>
          </mc:Fallback>
        </mc:AlternateContent>
      </w:r>
      <w:r w:rsidR="00FC2621" w:rsidRPr="00E14C23">
        <w:rPr>
          <w:noProof/>
        </w:rPr>
        <mc:AlternateContent>
          <mc:Choice Requires="wps">
            <w:drawing>
              <wp:anchor distT="45720" distB="45720" distL="114300" distR="114300" simplePos="0" relativeHeight="251658255" behindDoc="0" locked="0" layoutInCell="1" allowOverlap="1" wp14:anchorId="383CF302" wp14:editId="37568BE8">
                <wp:simplePos x="0" y="0"/>
                <wp:positionH relativeFrom="column">
                  <wp:posOffset>3086100</wp:posOffset>
                </wp:positionH>
                <wp:positionV relativeFrom="paragraph">
                  <wp:posOffset>1428750</wp:posOffset>
                </wp:positionV>
                <wp:extent cx="427355" cy="294005"/>
                <wp:effectExtent l="0" t="0" r="10795" b="1079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294005"/>
                        </a:xfrm>
                        <a:prstGeom prst="rect">
                          <a:avLst/>
                        </a:prstGeom>
                        <a:solidFill>
                          <a:srgbClr val="FFFFFF"/>
                        </a:solidFill>
                        <a:ln w="9525">
                          <a:solidFill>
                            <a:srgbClr val="000000"/>
                          </a:solidFill>
                          <a:miter lim="800000"/>
                          <a:headEnd/>
                          <a:tailEnd/>
                        </a:ln>
                      </wps:spPr>
                      <wps:txbx>
                        <w:txbxContent>
                          <w:p w14:paraId="600D46DF" w14:textId="77777777" w:rsidR="0058306D" w:rsidRPr="00E43798" w:rsidRDefault="0058306D" w:rsidP="0058306D">
                            <w:pPr>
                              <w:rPr>
                                <w:lang w:val="en-US"/>
                              </w:rPr>
                            </w:pPr>
                            <w:r>
                              <w:rPr>
                                <w:lang w:val="en-US"/>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CF302" id="Text Box 22" o:spid="_x0000_s1040" type="#_x0000_t202" style="position:absolute;margin-left:243pt;margin-top:112.5pt;width:33.65pt;height:23.1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Fe9FAIAACYEAAAOAAAAZHJzL2Uyb0RvYy54bWysU9tu2zAMfR+wfxD0vtjx7LUx4hRdugwD&#10;ugvQ7QNkWY6FyaImKbGzrx8lu2l2exmmB4EUqUPykFzfjL0iR2GdBF3R5SKlRGgOjdT7in75vHtx&#10;TYnzTDdMgRYVPQlHbzbPn60HU4oMOlCNsARBtCsHU9HOe1MmieOd6JlbgBEajS3YnnlU7T5pLBsQ&#10;vVdJlqavkgFsYyxw4Ry+3k1Guon4bSu4/9i2TniiKoq5+XjbeNfhTjZrVu4tM53kcxrsH7LomdQY&#10;9Ax1xzwjByt/g+olt+Cg9QsOfQJtK7mINWA1y/SXah46ZkSsBclx5kyT+3+w/MPxwXyyxI+vYcQG&#10;xiKcuQf+1REN247pvbi1FoZOsAYDLwNlyWBcOX8NVLvSBZB6eA8NNpkdPESgsbV9YAXrJIiODTid&#10;SRejJxwf8+zqZVFQwtGUrfI0LWIEVj5+Ntb5twJ6EoSKWuxpBGfHe+dDMqx8dAmxHCjZ7KRSUbH7&#10;eqssOTLs/y6eGf0nN6XJUNFVkRVT/X+FSOP5E0QvPQ6ykn1Fr89OrAysvdFNHDPPpJpkTFnpmcbA&#10;3MShH+uRyAY5zkOEQGsNzQmJtTANLi4aCh3Y75QMOLQVdd8OzApK1DuNzVkt8zxMeVTy4ipDxV5a&#10;6ksL0xyhKuopmcStj5sRiNNwi01sZST4KZM5ZxzGyPu8OGHaL/Xo9bTemx8AAAD//wMAUEsDBBQA&#10;BgAIAAAAIQBSBaAR4gAAAAsBAAAPAAAAZHJzL2Rvd25yZXYueG1sTI/BTsMwEETvSPyDtUhcEHWa&#10;NGkIcSqEBKI3KAiubuwmEfY62G4a/p7lBLfdndHsm3ozW8Mm7cPgUMBykQDT2Do1YCfg7fXhugQW&#10;okQljUMt4FsH2DTnZ7WslDvhi552sWMUgqGSAvoYx4rz0PbayrBwo0bSDs5bGWn1HVdenijcGp4m&#10;ScGtHJA+9HLU971uP3dHK6BcPU0fYZs9v7fFwdzEq/X0+OWFuLyY726BRT3HPzP84hM6NMS0d0dU&#10;gRkBq7KgLlFAmuY0kCPPswzYni7rZQa8qfn/Ds0PAAAA//8DAFBLAQItABQABgAIAAAAIQC2gziS&#10;/gAAAOEBAAATAAAAAAAAAAAAAAAAAAAAAABbQ29udGVudF9UeXBlc10ueG1sUEsBAi0AFAAGAAgA&#10;AAAhADj9If/WAAAAlAEAAAsAAAAAAAAAAAAAAAAALwEAAF9yZWxzLy5yZWxzUEsBAi0AFAAGAAgA&#10;AAAhAAzsV70UAgAAJgQAAA4AAAAAAAAAAAAAAAAALgIAAGRycy9lMm9Eb2MueG1sUEsBAi0AFAAG&#10;AAgAAAAhAFIFoBHiAAAACwEAAA8AAAAAAAAAAAAAAAAAbgQAAGRycy9kb3ducmV2LnhtbFBLBQYA&#10;AAAABAAEAPMAAAB9BQAAAAA=&#10;">
                <v:textbox>
                  <w:txbxContent>
                    <w:p w14:paraId="600D46DF" w14:textId="77777777" w:rsidR="0058306D" w:rsidRPr="00E43798" w:rsidRDefault="0058306D" w:rsidP="0058306D">
                      <w:pPr>
                        <w:rPr>
                          <w:lang w:val="en-US"/>
                        </w:rPr>
                      </w:pPr>
                      <w:r>
                        <w:rPr>
                          <w:lang w:val="en-US"/>
                        </w:rPr>
                        <w:t>No</w:t>
                      </w:r>
                    </w:p>
                  </w:txbxContent>
                </v:textbox>
                <w10:wrap type="square"/>
              </v:shape>
            </w:pict>
          </mc:Fallback>
        </mc:AlternateContent>
      </w:r>
      <w:r w:rsidR="00FC2621" w:rsidRPr="00E14C23">
        <w:rPr>
          <w:noProof/>
        </w:rPr>
        <mc:AlternateContent>
          <mc:Choice Requires="wps">
            <w:drawing>
              <wp:anchor distT="45720" distB="45720" distL="114300" distR="114300" simplePos="0" relativeHeight="251658256" behindDoc="0" locked="0" layoutInCell="1" allowOverlap="1" wp14:anchorId="026E8AE1" wp14:editId="24DBA28B">
                <wp:simplePos x="0" y="0"/>
                <wp:positionH relativeFrom="margin">
                  <wp:posOffset>-76200</wp:posOffset>
                </wp:positionH>
                <wp:positionV relativeFrom="paragraph">
                  <wp:posOffset>257175</wp:posOffset>
                </wp:positionV>
                <wp:extent cx="3621405" cy="1143000"/>
                <wp:effectExtent l="0" t="0" r="17145" b="1905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1405" cy="1143000"/>
                        </a:xfrm>
                        <a:prstGeom prst="rect">
                          <a:avLst/>
                        </a:prstGeom>
                        <a:solidFill>
                          <a:srgbClr val="FFFFFF"/>
                        </a:solidFill>
                        <a:ln w="9525">
                          <a:solidFill>
                            <a:srgbClr val="000000"/>
                          </a:solidFill>
                          <a:miter lim="800000"/>
                          <a:headEnd/>
                          <a:tailEnd/>
                        </a:ln>
                      </wps:spPr>
                      <wps:txbx>
                        <w:txbxContent>
                          <w:p w14:paraId="5BF52D23" w14:textId="77777777" w:rsidR="00FB6809" w:rsidRPr="00FB6809" w:rsidRDefault="00FB6809" w:rsidP="00FB6809">
                            <w:pPr>
                              <w:spacing w:after="0" w:line="240" w:lineRule="auto"/>
                              <w:rPr>
                                <w:rFonts w:ascii="Calibri" w:eastAsia="Calibri" w:hAnsi="Calibri" w:cs="Calibri"/>
                              </w:rPr>
                            </w:pPr>
                            <w:r w:rsidRPr="00FB6809">
                              <w:rPr>
                                <w:rFonts w:ascii="Calibri" w:eastAsia="Calibri" w:hAnsi="Calibri" w:cs="Calibri"/>
                              </w:rPr>
                              <w:t>Supply patient with appropriate medication or products.</w:t>
                            </w:r>
                          </w:p>
                          <w:p w14:paraId="67D176DF" w14:textId="77777777" w:rsidR="00FB6809" w:rsidRPr="00FB6809" w:rsidRDefault="00FB6809" w:rsidP="00FB6809">
                            <w:pPr>
                              <w:spacing w:after="0" w:line="240" w:lineRule="auto"/>
                              <w:rPr>
                                <w:rFonts w:ascii="Calibri" w:eastAsia="Calibri" w:hAnsi="Calibri" w:cs="Calibri"/>
                              </w:rPr>
                            </w:pPr>
                            <w:r w:rsidRPr="00FB6809">
                              <w:rPr>
                                <w:rFonts w:ascii="Calibri" w:eastAsia="Calibri" w:hAnsi="Calibri" w:cs="Calibri"/>
                              </w:rPr>
                              <w:t>Provide information on medication including reason for use, common side effects, when and where to seek help.</w:t>
                            </w:r>
                          </w:p>
                          <w:p w14:paraId="69CA3D13" w14:textId="77777777" w:rsidR="00FB6809" w:rsidRPr="00FB6809" w:rsidRDefault="00FB6809" w:rsidP="00FB6809">
                            <w:pPr>
                              <w:spacing w:after="0" w:line="240" w:lineRule="auto"/>
                              <w:rPr>
                                <w:rFonts w:ascii="Calibri" w:eastAsia="Calibri" w:hAnsi="Calibri" w:cs="Calibri"/>
                              </w:rPr>
                            </w:pPr>
                            <w:r w:rsidRPr="00FB6809">
                              <w:rPr>
                                <w:rFonts w:ascii="Calibri" w:eastAsia="Calibri" w:hAnsi="Calibri" w:cs="Calibri"/>
                              </w:rPr>
                              <w:t>Provide information on condition including prevention measures.</w:t>
                            </w:r>
                          </w:p>
                          <w:p w14:paraId="5A9CE86C" w14:textId="77777777" w:rsidR="00630D54" w:rsidRPr="004C5222" w:rsidRDefault="00630D54" w:rsidP="00630D54">
                            <w:pPr>
                              <w:rPr>
                                <w:lang w:val="en-US"/>
                              </w:rPr>
                            </w:pPr>
                            <w:r>
                              <w:rPr>
                                <w:lang w:val="en-US"/>
                              </w:rPr>
                              <w:t>Is the medication on product funded under MAS?</w:t>
                            </w:r>
                          </w:p>
                          <w:p w14:paraId="0D44BAF1" w14:textId="77777777" w:rsidR="00630D54" w:rsidRPr="00FB6809" w:rsidRDefault="00630D54" w:rsidP="00FB6809">
                            <w:pPr>
                              <w:spacing w:after="0" w:line="240" w:lineRule="auto"/>
                              <w:rPr>
                                <w:rFonts w:ascii="Calibri" w:eastAsia="Calibri" w:hAnsi="Calibri" w:cs="Calibri"/>
                              </w:rPr>
                            </w:pPr>
                          </w:p>
                          <w:p w14:paraId="5B7F2023" w14:textId="4189BBC4" w:rsidR="001610A5" w:rsidRDefault="001610A5" w:rsidP="001610A5">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E8AE1" id="Text Box 24" o:spid="_x0000_s1041" type="#_x0000_t202" style="position:absolute;margin-left:-6pt;margin-top:20.25pt;width:285.15pt;height:90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YlbGAIAACgEAAAOAAAAZHJzL2Uyb0RvYy54bWysU9tu2zAMfR+wfxD0vthOk6414hRdugwD&#10;ugvQ7QMYWY6FyaImKbG7ry8lp0nWYS/D/CCIJnV4eEguboZOs710XqGpeDHJOZNGYK3MtuLfv63f&#10;XHHmA5gaNBpZ8Ufp+c3y9atFb0s5xRZ1LR0jEOPL3la8DcGWWeZFKzvwE7TSkLNB10Eg022z2kFP&#10;6J3Opnl+mfXoautQSO/p793o5MuE3zRShC9N42VguuLELaTTpXMTz2y5gHLrwLZKHGjAP7DoQBlK&#10;eoS6gwBs59QfUJ0SDj02YSKwy7BplJCpBqqmyF9U89CClakWEsfbo0z+/8GKz/sH+9WxMLzDgRqY&#10;ivD2HsUPzwyuWjBbeesc9q2EmhIXUbKst748PI1S+9JHkE3/CWtqMuwCJqChcV1UhepkhE4NeDyK&#10;LofABP28uJwWs3zOmSBfUcwu8jy1JYPy+bl1PnyQ2LF4qbijriZ42N/7EOlA+RwSs3nUql4rrZPh&#10;tpuVdmwPNAHr9KUKXoRpw/qKX8+n81GBv0IQuxPB3zJ1KtAoa9VV/OoYBGXU7b2p06AFUHq8E2Vt&#10;DkJG7UYVw7AZmKpJh3kkGYXdYP1I0jocR5dWjS4tul+c9TS2Ffc/d+AkZ/qjofZcF7NZnPNkzOZv&#10;p2S4c8/m3ANGEFTFA2fjdRXSbkThDN5SGxuVBD4xOXCmcUy6H1Ynzvu5naJOC758AgAA//8DAFBL&#10;AwQUAAYACAAAACEAfID7IuEAAAAKAQAADwAAAGRycy9kb3ducmV2LnhtbEyPwU7DMBBE70j8g7VI&#10;XFDrNG1KCHEqhASiNygIrm68TSLidbDdNPw9ywmOszOafVNuJtuLEX3oHClYzBMQSLUzHTUK3l4f&#10;ZjmIEDUZ3TtCBd8YYFOdn5W6MO5ELzjuYiO4hEKhFbQxDoWUoW7R6jB3AxJ7B+etjix9I43XJy63&#10;vUyTZC2t7og/tHrA+xbrz93RKshXT+NH2C6f3+v1ob+JV9fj45dX6vJiursFEXGKf2H4xWd0qJhp&#10;745kgugVzBYpb4kKVkkGggNZli9B7BWkKV9kVcr/E6ofAAAA//8DAFBLAQItABQABgAIAAAAIQC2&#10;gziS/gAAAOEBAAATAAAAAAAAAAAAAAAAAAAAAABbQ29udGVudF9UeXBlc10ueG1sUEsBAi0AFAAG&#10;AAgAAAAhADj9If/WAAAAlAEAAAsAAAAAAAAAAAAAAAAALwEAAF9yZWxzLy5yZWxzUEsBAi0AFAAG&#10;AAgAAAAhACHhiVsYAgAAKAQAAA4AAAAAAAAAAAAAAAAALgIAAGRycy9lMm9Eb2MueG1sUEsBAi0A&#10;FAAGAAgAAAAhAHyA+yLhAAAACgEAAA8AAAAAAAAAAAAAAAAAcgQAAGRycy9kb3ducmV2LnhtbFBL&#10;BQYAAAAABAAEAPMAAACABQAAAAA=&#10;">
                <v:textbox>
                  <w:txbxContent>
                    <w:p w14:paraId="5BF52D23" w14:textId="77777777" w:rsidR="00FB6809" w:rsidRPr="00FB6809" w:rsidRDefault="00FB6809" w:rsidP="00FB6809">
                      <w:pPr>
                        <w:spacing w:after="0" w:line="240" w:lineRule="auto"/>
                        <w:rPr>
                          <w:rFonts w:ascii="Calibri" w:eastAsia="Calibri" w:hAnsi="Calibri" w:cs="Calibri"/>
                        </w:rPr>
                      </w:pPr>
                      <w:r w:rsidRPr="00FB6809">
                        <w:rPr>
                          <w:rFonts w:ascii="Calibri" w:eastAsia="Calibri" w:hAnsi="Calibri" w:cs="Calibri"/>
                        </w:rPr>
                        <w:t>Supply patient with appropriate medication or products.</w:t>
                      </w:r>
                    </w:p>
                    <w:p w14:paraId="67D176DF" w14:textId="77777777" w:rsidR="00FB6809" w:rsidRPr="00FB6809" w:rsidRDefault="00FB6809" w:rsidP="00FB6809">
                      <w:pPr>
                        <w:spacing w:after="0" w:line="240" w:lineRule="auto"/>
                        <w:rPr>
                          <w:rFonts w:ascii="Calibri" w:eastAsia="Calibri" w:hAnsi="Calibri" w:cs="Calibri"/>
                        </w:rPr>
                      </w:pPr>
                      <w:r w:rsidRPr="00FB6809">
                        <w:rPr>
                          <w:rFonts w:ascii="Calibri" w:eastAsia="Calibri" w:hAnsi="Calibri" w:cs="Calibri"/>
                        </w:rPr>
                        <w:t>Provide information on medication including reason for use, common side effects, when and where to seek help.</w:t>
                      </w:r>
                    </w:p>
                    <w:p w14:paraId="69CA3D13" w14:textId="77777777" w:rsidR="00FB6809" w:rsidRPr="00FB6809" w:rsidRDefault="00FB6809" w:rsidP="00FB6809">
                      <w:pPr>
                        <w:spacing w:after="0" w:line="240" w:lineRule="auto"/>
                        <w:rPr>
                          <w:rFonts w:ascii="Calibri" w:eastAsia="Calibri" w:hAnsi="Calibri" w:cs="Calibri"/>
                        </w:rPr>
                      </w:pPr>
                      <w:r w:rsidRPr="00FB6809">
                        <w:rPr>
                          <w:rFonts w:ascii="Calibri" w:eastAsia="Calibri" w:hAnsi="Calibri" w:cs="Calibri"/>
                        </w:rPr>
                        <w:t>Provide information on condition including prevention measures.</w:t>
                      </w:r>
                    </w:p>
                    <w:p w14:paraId="5A9CE86C" w14:textId="77777777" w:rsidR="00630D54" w:rsidRPr="004C5222" w:rsidRDefault="00630D54" w:rsidP="00630D54">
                      <w:pPr>
                        <w:rPr>
                          <w:lang w:val="en-US"/>
                        </w:rPr>
                      </w:pPr>
                      <w:r>
                        <w:rPr>
                          <w:lang w:val="en-US"/>
                        </w:rPr>
                        <w:t>Is the medication on product funded under MAS?</w:t>
                      </w:r>
                    </w:p>
                    <w:p w14:paraId="0D44BAF1" w14:textId="77777777" w:rsidR="00630D54" w:rsidRPr="00FB6809" w:rsidRDefault="00630D54" w:rsidP="00FB6809">
                      <w:pPr>
                        <w:spacing w:after="0" w:line="240" w:lineRule="auto"/>
                        <w:rPr>
                          <w:rFonts w:ascii="Calibri" w:eastAsia="Calibri" w:hAnsi="Calibri" w:cs="Calibri"/>
                        </w:rPr>
                      </w:pPr>
                    </w:p>
                    <w:p w14:paraId="5B7F2023" w14:textId="4189BBC4" w:rsidR="001610A5" w:rsidRDefault="001610A5" w:rsidP="001610A5">
                      <w:pPr>
                        <w:rPr>
                          <w:rFonts w:cstheme="minorHAnsi"/>
                        </w:rPr>
                      </w:pPr>
                    </w:p>
                  </w:txbxContent>
                </v:textbox>
                <w10:wrap type="square" anchorx="margin"/>
              </v:shape>
            </w:pict>
          </mc:Fallback>
        </mc:AlternateContent>
      </w:r>
      <w:r w:rsidR="0063646C" w:rsidRPr="00E14C23">
        <w:rPr>
          <w:noProof/>
        </w:rPr>
        <mc:AlternateContent>
          <mc:Choice Requires="wps">
            <w:drawing>
              <wp:anchor distT="45720" distB="45720" distL="114300" distR="114300" simplePos="0" relativeHeight="251658246" behindDoc="0" locked="0" layoutInCell="1" allowOverlap="1" wp14:anchorId="5635545F" wp14:editId="53D5BA59">
                <wp:simplePos x="0" y="0"/>
                <wp:positionH relativeFrom="margin">
                  <wp:posOffset>-123825</wp:posOffset>
                </wp:positionH>
                <wp:positionV relativeFrom="paragraph">
                  <wp:posOffset>2094230</wp:posOffset>
                </wp:positionV>
                <wp:extent cx="3478530" cy="695325"/>
                <wp:effectExtent l="0" t="0" r="26670"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8530" cy="695325"/>
                        </a:xfrm>
                        <a:prstGeom prst="rect">
                          <a:avLst/>
                        </a:prstGeom>
                        <a:solidFill>
                          <a:srgbClr val="FFFFFF"/>
                        </a:solidFill>
                        <a:ln w="9525">
                          <a:solidFill>
                            <a:srgbClr val="000000"/>
                          </a:solidFill>
                          <a:miter lim="800000"/>
                          <a:headEnd/>
                          <a:tailEnd/>
                        </a:ln>
                      </wps:spPr>
                      <wps:txbx>
                        <w:txbxContent>
                          <w:p w14:paraId="4749D565" w14:textId="5C82371E" w:rsidR="00E43798" w:rsidRPr="008454C0" w:rsidRDefault="009C0A93" w:rsidP="00E43798">
                            <w:pPr>
                              <w:rPr>
                                <w:b/>
                                <w:bCs/>
                                <w:lang w:val="en-US"/>
                              </w:rPr>
                            </w:pPr>
                            <w:r w:rsidRPr="008454C0">
                              <w:rPr>
                                <w:b/>
                                <w:bCs/>
                                <w:lang w:val="en-US"/>
                              </w:rPr>
                              <w:t xml:space="preserve">Claim can be made for MAS service provision and </w:t>
                            </w:r>
                            <w:r w:rsidR="00B837F4" w:rsidRPr="008454C0">
                              <w:rPr>
                                <w:b/>
                                <w:bCs/>
                                <w:lang w:val="en-US"/>
                              </w:rPr>
                              <w:t xml:space="preserve">eligible products can be dispensed via the dispensary system as </w:t>
                            </w:r>
                            <w:r w:rsidR="00F971F2">
                              <w:rPr>
                                <w:b/>
                                <w:bCs/>
                                <w:lang w:val="en-US"/>
                              </w:rPr>
                              <w:t>with code “C</w:t>
                            </w:r>
                            <w:r w:rsidR="00231F0F">
                              <w:rPr>
                                <w:b/>
                                <w:bCs/>
                                <w:lang w:val="en-US"/>
                              </w:rPr>
                              <w:t>4</w:t>
                            </w:r>
                            <w:r w:rsidR="00F971F2">
                              <w:rPr>
                                <w:b/>
                                <w:bCs/>
                                <w:lang w:val="en-US"/>
                              </w:rPr>
                              <w:t>”</w:t>
                            </w:r>
                            <w:r w:rsidR="000F403D" w:rsidRPr="008454C0">
                              <w:rPr>
                                <w:b/>
                                <w:bCs/>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5545F" id="Text Box 11" o:spid="_x0000_s1042" type="#_x0000_t202" style="position:absolute;margin-left:-9.75pt;margin-top:164.9pt;width:273.9pt;height:54.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8pEgIAACcEAAAOAAAAZHJzL2Uyb0RvYy54bWysU9tu2zAMfR+wfxD0vjj3JkacokuXYUB3&#10;Abp9AC3LsTBZ1CQldvb1o5Q0zS7YwzA9CKRIHZKH5Oq2bzU7SOcVmoKPBkPOpBFYKbMr+JfP21cL&#10;znwAU4FGIwt+lJ7frl++WHU2l2NsUFfSMQIxPu9swZsQbJ5lXjSyBT9AKw0Za3QtBFLdLqscdITe&#10;6mw8HM6zDl1lHQrpPb3en4x8nfDrWorwsa69DEwXnHIL6XbpLuOdrVeQ7xzYRolzGvAPWbSgDAW9&#10;QN1DALZ36jeoVgmHHuswENhmWNdKyFQDVTMa/lLNYwNWplqIHG8vNPn/Bys+HB7tJ8dC/xp7amAq&#10;wtsHFF89M7hpwOzknXPYNRIqCjyKlGWd9fn5a6Ta5z6ClN17rKjJsA+YgPratZEVqpMROjXgeCFd&#10;9oEJepxMbxazCZkE2ebL2WQ8SyEgf/ptnQ9vJbYsCgV31NSEDocHH2I2kD+5xGAetaq2SuukuF25&#10;0Y4dgAZgm84Z/Sc3bVhX8OWMYv8dYpjOnyBaFWiStWoLvrg4QR5pe2OqNGcBlD7JlLI2Zx4jdScS&#10;Q1/2TFVE8jxGiLyWWB2JWYenyaVNI6FB952zjqa24P7bHpzkTL8z1J3laDqNY56U6exmTIq7tpTX&#10;FjCCoAoeODuJm5BWI1Jg8I66WKtE8HMm55xpGhPv582J436tJ6/n/V7/AAAA//8DAFBLAwQUAAYA&#10;CAAAACEAijJTE+IAAAALAQAADwAAAGRycy9kb3ducmV2LnhtbEyPy07DMBBF90j8gzVIbFDrNO4j&#10;CXEqhASCHZQKtm48TSJiO9huGv6eYQXL0Rzde265nUzPRvShc1bCYp4AQ1s73dlGwv7tYZYBC1FZ&#10;rXpnUcI3BthWlxelKrQ721ccd7FhFGJDoSS0MQ4F56Fu0agwdwNa+h2dNyrS6RuuvTpTuOl5miRr&#10;blRnqaFVA963WH/uTkZCtnwaP8KzeHmv18c+jzeb8fHLS3l9Nd3dAos4xT8YfvVJHSpyOriT1YH1&#10;EmaLfEWoBJHmtIGIVZoJYAcJS5EL4FXJ/2+ofgAAAP//AwBQSwECLQAUAAYACAAAACEAtoM4kv4A&#10;AADhAQAAEwAAAAAAAAAAAAAAAAAAAAAAW0NvbnRlbnRfVHlwZXNdLnhtbFBLAQItABQABgAIAAAA&#10;IQA4/SH/1gAAAJQBAAALAAAAAAAAAAAAAAAAAC8BAABfcmVscy8ucmVsc1BLAQItABQABgAIAAAA&#10;IQAx/F8pEgIAACcEAAAOAAAAAAAAAAAAAAAAAC4CAABkcnMvZTJvRG9jLnhtbFBLAQItABQABgAI&#10;AAAAIQCKMlMT4gAAAAsBAAAPAAAAAAAAAAAAAAAAAGwEAABkcnMvZG93bnJldi54bWxQSwUGAAAA&#10;AAQABADzAAAAewUAAAAA&#10;">
                <v:textbox>
                  <w:txbxContent>
                    <w:p w14:paraId="4749D565" w14:textId="5C82371E" w:rsidR="00E43798" w:rsidRPr="008454C0" w:rsidRDefault="009C0A93" w:rsidP="00E43798">
                      <w:pPr>
                        <w:rPr>
                          <w:b/>
                          <w:bCs/>
                          <w:lang w:val="en-US"/>
                        </w:rPr>
                      </w:pPr>
                      <w:r w:rsidRPr="008454C0">
                        <w:rPr>
                          <w:b/>
                          <w:bCs/>
                          <w:lang w:val="en-US"/>
                        </w:rPr>
                        <w:t xml:space="preserve">Claim can be made for MAS service provision and </w:t>
                      </w:r>
                      <w:r w:rsidR="00B837F4" w:rsidRPr="008454C0">
                        <w:rPr>
                          <w:b/>
                          <w:bCs/>
                          <w:lang w:val="en-US"/>
                        </w:rPr>
                        <w:t xml:space="preserve">eligible products can be dispensed via the dispensary system as </w:t>
                      </w:r>
                      <w:r w:rsidR="00F971F2">
                        <w:rPr>
                          <w:b/>
                          <w:bCs/>
                          <w:lang w:val="en-US"/>
                        </w:rPr>
                        <w:t>with code “C</w:t>
                      </w:r>
                      <w:r w:rsidR="00231F0F">
                        <w:rPr>
                          <w:b/>
                          <w:bCs/>
                          <w:lang w:val="en-US"/>
                        </w:rPr>
                        <w:t>4</w:t>
                      </w:r>
                      <w:r w:rsidR="00F971F2">
                        <w:rPr>
                          <w:b/>
                          <w:bCs/>
                          <w:lang w:val="en-US"/>
                        </w:rPr>
                        <w:t>”</w:t>
                      </w:r>
                      <w:r w:rsidR="000F403D" w:rsidRPr="008454C0">
                        <w:rPr>
                          <w:b/>
                          <w:bCs/>
                          <w:lang w:val="en-US"/>
                        </w:rPr>
                        <w:t xml:space="preserve">. </w:t>
                      </w:r>
                    </w:p>
                  </w:txbxContent>
                </v:textbox>
                <w10:wrap type="square" anchorx="margin"/>
              </v:shape>
            </w:pict>
          </mc:Fallback>
        </mc:AlternateContent>
      </w:r>
      <w:r w:rsidR="00E43798" w:rsidRPr="00E14C23">
        <w:br w:type="page"/>
      </w:r>
    </w:p>
    <w:p w14:paraId="2738B0D6" w14:textId="5BF29050" w:rsidR="00A83530" w:rsidRPr="00E14C23" w:rsidRDefault="00A83530" w:rsidP="00583C87">
      <w:pPr>
        <w:pStyle w:val="Heading1"/>
        <w:spacing w:before="0" w:line="240" w:lineRule="auto"/>
      </w:pPr>
      <w:r w:rsidRPr="00E14C23">
        <w:lastRenderedPageBreak/>
        <w:t>Dispensing</w:t>
      </w:r>
      <w:r w:rsidR="00A828B4" w:rsidRPr="00E14C23">
        <w:t xml:space="preserve"> </w:t>
      </w:r>
      <w:r w:rsidR="00812E09" w:rsidRPr="00E14C23">
        <w:t>m</w:t>
      </w:r>
      <w:r w:rsidR="00A828B4" w:rsidRPr="00E14C23">
        <w:t>edic</w:t>
      </w:r>
      <w:r w:rsidR="003015BE" w:rsidRPr="00E14C23">
        <w:t>ines</w:t>
      </w:r>
      <w:r w:rsidR="00A828B4" w:rsidRPr="00E14C23">
        <w:t xml:space="preserve"> funded under the </w:t>
      </w:r>
      <w:r w:rsidR="00812E09" w:rsidRPr="00E14C23">
        <w:t>service</w:t>
      </w:r>
    </w:p>
    <w:p w14:paraId="3507F265" w14:textId="493612E9" w:rsidR="00CC147A" w:rsidRPr="00E14C23" w:rsidRDefault="00E51CA0" w:rsidP="00583C87">
      <w:pPr>
        <w:pStyle w:val="BodyText"/>
        <w:ind w:left="0"/>
        <w:rPr>
          <w:spacing w:val="-2"/>
          <w:lang w:val="en-NZ"/>
        </w:rPr>
      </w:pPr>
      <w:r w:rsidRPr="00E14C23">
        <w:rPr>
          <w:lang w:val="en-NZ"/>
        </w:rPr>
        <w:t xml:space="preserve">Each of the eligible conditions has a list of </w:t>
      </w:r>
      <w:r w:rsidR="003015BE" w:rsidRPr="00E14C23">
        <w:rPr>
          <w:lang w:val="en-NZ"/>
        </w:rPr>
        <w:t xml:space="preserve">approved </w:t>
      </w:r>
      <w:r w:rsidRPr="00E14C23">
        <w:rPr>
          <w:lang w:val="en-NZ"/>
        </w:rPr>
        <w:t>medic</w:t>
      </w:r>
      <w:r w:rsidR="003015BE" w:rsidRPr="00E14C23">
        <w:rPr>
          <w:lang w:val="en-NZ"/>
        </w:rPr>
        <w:t>ines</w:t>
      </w:r>
      <w:r w:rsidRPr="00E14C23">
        <w:rPr>
          <w:lang w:val="en-NZ"/>
        </w:rPr>
        <w:t xml:space="preserve"> funded under the service.</w:t>
      </w:r>
      <w:r w:rsidR="00CC7831" w:rsidRPr="00E14C23">
        <w:rPr>
          <w:lang w:val="en-NZ"/>
        </w:rPr>
        <w:t xml:space="preserve"> See each individual operational guide and appendix 1. </w:t>
      </w:r>
      <w:r w:rsidRPr="00E14C23">
        <w:rPr>
          <w:lang w:val="en-NZ"/>
        </w:rPr>
        <w:t xml:space="preserve"> If</w:t>
      </w:r>
      <w:r w:rsidRPr="00E14C23">
        <w:rPr>
          <w:spacing w:val="-5"/>
          <w:lang w:val="en-NZ"/>
        </w:rPr>
        <w:t xml:space="preserve"> one</w:t>
      </w:r>
      <w:r w:rsidR="00FF77F5" w:rsidRPr="00E14C23">
        <w:rPr>
          <w:spacing w:val="-5"/>
          <w:lang w:val="en-NZ"/>
        </w:rPr>
        <w:t xml:space="preserve"> (or more)</w:t>
      </w:r>
      <w:r w:rsidRPr="00E14C23">
        <w:rPr>
          <w:spacing w:val="-5"/>
          <w:lang w:val="en-NZ"/>
        </w:rPr>
        <w:t xml:space="preserve"> of the </w:t>
      </w:r>
      <w:r w:rsidR="00F73CC5" w:rsidRPr="00E14C23">
        <w:rPr>
          <w:spacing w:val="-5"/>
          <w:lang w:val="en-NZ"/>
        </w:rPr>
        <w:t>approved</w:t>
      </w:r>
      <w:r w:rsidRPr="00E14C23">
        <w:rPr>
          <w:spacing w:val="-2"/>
          <w:lang w:val="en-NZ"/>
        </w:rPr>
        <w:t xml:space="preserve"> </w:t>
      </w:r>
      <w:r w:rsidRPr="00E14C23">
        <w:rPr>
          <w:lang w:val="en-NZ"/>
        </w:rPr>
        <w:t>medic</w:t>
      </w:r>
      <w:r w:rsidR="00F73CC5" w:rsidRPr="00E14C23">
        <w:rPr>
          <w:lang w:val="en-NZ"/>
        </w:rPr>
        <w:t>ines</w:t>
      </w:r>
      <w:r w:rsidRPr="00E14C23">
        <w:rPr>
          <w:spacing w:val="-3"/>
          <w:lang w:val="en-NZ"/>
        </w:rPr>
        <w:t xml:space="preserve"> </w:t>
      </w:r>
      <w:r w:rsidRPr="00E14C23">
        <w:rPr>
          <w:lang w:val="en-NZ"/>
        </w:rPr>
        <w:t>is</w:t>
      </w:r>
      <w:r w:rsidRPr="00E14C23">
        <w:rPr>
          <w:spacing w:val="-2"/>
          <w:lang w:val="en-NZ"/>
        </w:rPr>
        <w:t xml:space="preserve"> </w:t>
      </w:r>
      <w:r w:rsidRPr="00E14C23">
        <w:rPr>
          <w:lang w:val="en-NZ"/>
        </w:rPr>
        <w:t>indicated</w:t>
      </w:r>
      <w:r w:rsidR="00B82907" w:rsidRPr="00E14C23">
        <w:rPr>
          <w:lang w:val="en-NZ"/>
        </w:rPr>
        <w:t xml:space="preserve"> and clinically appropriate</w:t>
      </w:r>
      <w:r w:rsidRPr="00E14C23">
        <w:rPr>
          <w:spacing w:val="-6"/>
          <w:lang w:val="en-NZ"/>
        </w:rPr>
        <w:t xml:space="preserve"> </w:t>
      </w:r>
      <w:r w:rsidRPr="00E14C23">
        <w:rPr>
          <w:lang w:val="en-NZ"/>
        </w:rPr>
        <w:t>it</w:t>
      </w:r>
      <w:r w:rsidRPr="00E14C23">
        <w:rPr>
          <w:spacing w:val="-1"/>
          <w:lang w:val="en-NZ"/>
        </w:rPr>
        <w:t xml:space="preserve"> </w:t>
      </w:r>
      <w:r w:rsidRPr="00E14C23">
        <w:rPr>
          <w:lang w:val="en-NZ"/>
        </w:rPr>
        <w:t>shall</w:t>
      </w:r>
      <w:r w:rsidRPr="00E14C23">
        <w:rPr>
          <w:spacing w:val="-3"/>
          <w:lang w:val="en-NZ"/>
        </w:rPr>
        <w:t xml:space="preserve"> </w:t>
      </w:r>
      <w:r w:rsidRPr="00E14C23">
        <w:rPr>
          <w:lang w:val="en-NZ"/>
        </w:rPr>
        <w:t>be</w:t>
      </w:r>
      <w:r w:rsidRPr="00E14C23">
        <w:rPr>
          <w:spacing w:val="-2"/>
          <w:lang w:val="en-NZ"/>
        </w:rPr>
        <w:t xml:space="preserve"> </w:t>
      </w:r>
      <w:r w:rsidRPr="00E14C23">
        <w:rPr>
          <w:lang w:val="en-NZ"/>
        </w:rPr>
        <w:t>dispensed</w:t>
      </w:r>
      <w:r w:rsidRPr="00E14C23">
        <w:rPr>
          <w:spacing w:val="-2"/>
          <w:lang w:val="en-NZ"/>
        </w:rPr>
        <w:t xml:space="preserve"> </w:t>
      </w:r>
      <w:r w:rsidRPr="00E14C23">
        <w:rPr>
          <w:lang w:val="en-NZ"/>
        </w:rPr>
        <w:t>to</w:t>
      </w:r>
      <w:r w:rsidRPr="00E14C23">
        <w:rPr>
          <w:spacing w:val="-1"/>
          <w:lang w:val="en-NZ"/>
        </w:rPr>
        <w:t xml:space="preserve"> </w:t>
      </w:r>
      <w:r w:rsidRPr="00E14C23">
        <w:rPr>
          <w:lang w:val="en-NZ"/>
        </w:rPr>
        <w:t>the</w:t>
      </w:r>
      <w:r w:rsidRPr="00E14C23">
        <w:rPr>
          <w:spacing w:val="-4"/>
          <w:lang w:val="en-NZ"/>
        </w:rPr>
        <w:t xml:space="preserve"> </w:t>
      </w:r>
      <w:r w:rsidRPr="00E14C23">
        <w:rPr>
          <w:lang w:val="en-NZ"/>
        </w:rPr>
        <w:t>patient</w:t>
      </w:r>
      <w:r w:rsidRPr="00E14C23">
        <w:rPr>
          <w:spacing w:val="-2"/>
          <w:lang w:val="en-NZ"/>
        </w:rPr>
        <w:t xml:space="preserve"> </w:t>
      </w:r>
      <w:r w:rsidRPr="00E14C23">
        <w:rPr>
          <w:lang w:val="en-NZ"/>
        </w:rPr>
        <w:t>with</w:t>
      </w:r>
      <w:r w:rsidRPr="00E14C23">
        <w:rPr>
          <w:spacing w:val="-2"/>
          <w:lang w:val="en-NZ"/>
        </w:rPr>
        <w:t xml:space="preserve"> </w:t>
      </w:r>
      <w:r w:rsidRPr="00E14C23">
        <w:rPr>
          <w:lang w:val="en-NZ"/>
        </w:rPr>
        <w:t>no</w:t>
      </w:r>
      <w:r w:rsidRPr="00E14C23">
        <w:rPr>
          <w:spacing w:val="-4"/>
          <w:lang w:val="en-NZ"/>
        </w:rPr>
        <w:t xml:space="preserve"> </w:t>
      </w:r>
      <w:r w:rsidRPr="00E14C23">
        <w:rPr>
          <w:lang w:val="en-NZ"/>
        </w:rPr>
        <w:t>charge</w:t>
      </w:r>
      <w:r w:rsidRPr="00E14C23">
        <w:rPr>
          <w:spacing w:val="-4"/>
          <w:lang w:val="en-NZ"/>
        </w:rPr>
        <w:t xml:space="preserve"> </w:t>
      </w:r>
      <w:r w:rsidRPr="00E14C23">
        <w:rPr>
          <w:lang w:val="en-NZ"/>
        </w:rPr>
        <w:t>to</w:t>
      </w:r>
      <w:r w:rsidRPr="00E14C23">
        <w:rPr>
          <w:spacing w:val="-3"/>
          <w:lang w:val="en-NZ"/>
        </w:rPr>
        <w:t xml:space="preserve"> </w:t>
      </w:r>
      <w:r w:rsidRPr="00E14C23">
        <w:rPr>
          <w:lang w:val="en-NZ"/>
        </w:rPr>
        <w:t>the</w:t>
      </w:r>
      <w:r w:rsidRPr="00E14C23">
        <w:rPr>
          <w:spacing w:val="-1"/>
          <w:lang w:val="en-NZ"/>
        </w:rPr>
        <w:t xml:space="preserve"> </w:t>
      </w:r>
      <w:r w:rsidRPr="00E14C23">
        <w:rPr>
          <w:spacing w:val="-2"/>
          <w:lang w:val="en-NZ"/>
        </w:rPr>
        <w:t xml:space="preserve">individual. </w:t>
      </w:r>
    </w:p>
    <w:p w14:paraId="42FB9AE0" w14:textId="77777777" w:rsidR="00CC147A" w:rsidRPr="00E14C23" w:rsidRDefault="003F03E7" w:rsidP="00583C87">
      <w:pPr>
        <w:pStyle w:val="BodyText"/>
        <w:ind w:left="0"/>
        <w:rPr>
          <w:spacing w:val="-2"/>
          <w:lang w:val="en-NZ"/>
        </w:rPr>
      </w:pPr>
      <w:r w:rsidRPr="00E14C23">
        <w:rPr>
          <w:spacing w:val="-2"/>
          <w:lang w:val="en-NZ"/>
        </w:rPr>
        <w:t>Process the medication through the dispensary system</w:t>
      </w:r>
      <w:r w:rsidR="00CC147A" w:rsidRPr="00E14C23">
        <w:rPr>
          <w:spacing w:val="-2"/>
          <w:lang w:val="en-NZ"/>
        </w:rPr>
        <w:t>:</w:t>
      </w:r>
    </w:p>
    <w:p w14:paraId="7B7FDD91" w14:textId="3D39391A" w:rsidR="00711E96" w:rsidRPr="00E14C23" w:rsidRDefault="00711E96" w:rsidP="006A04AD">
      <w:pPr>
        <w:pStyle w:val="BodyText"/>
        <w:numPr>
          <w:ilvl w:val="0"/>
          <w:numId w:val="7"/>
        </w:numPr>
        <w:rPr>
          <w:spacing w:val="-2"/>
          <w:lang w:val="en-NZ"/>
        </w:rPr>
      </w:pPr>
      <w:r w:rsidRPr="00E14C23">
        <w:rPr>
          <w:spacing w:val="-2"/>
          <w:lang w:val="en-NZ"/>
        </w:rPr>
        <w:t>Choose the funded brand of the medication</w:t>
      </w:r>
      <w:r w:rsidR="00DA02AF" w:rsidRPr="00E14C23">
        <w:rPr>
          <w:spacing w:val="-2"/>
          <w:lang w:val="en-NZ"/>
        </w:rPr>
        <w:t>.</w:t>
      </w:r>
      <w:r w:rsidRPr="00E14C23">
        <w:rPr>
          <w:spacing w:val="-2"/>
          <w:lang w:val="en-NZ"/>
        </w:rPr>
        <w:t xml:space="preserve"> </w:t>
      </w:r>
    </w:p>
    <w:p w14:paraId="593A0880" w14:textId="71289717" w:rsidR="00711E96" w:rsidRPr="00E14C23" w:rsidRDefault="00711E96" w:rsidP="006A04AD">
      <w:pPr>
        <w:pStyle w:val="BodyText"/>
        <w:numPr>
          <w:ilvl w:val="0"/>
          <w:numId w:val="7"/>
        </w:numPr>
        <w:rPr>
          <w:spacing w:val="-2"/>
          <w:lang w:val="en-NZ"/>
        </w:rPr>
      </w:pPr>
      <w:r w:rsidRPr="00E14C23">
        <w:rPr>
          <w:spacing w:val="-2"/>
          <w:lang w:val="en-NZ"/>
        </w:rPr>
        <w:t>Dispense 1 OP or the</w:t>
      </w:r>
      <w:r w:rsidR="00DA02AF" w:rsidRPr="00E14C23">
        <w:rPr>
          <w:spacing w:val="-2"/>
          <w:lang w:val="en-NZ"/>
        </w:rPr>
        <w:t xml:space="preserve"> indicated amount. </w:t>
      </w:r>
    </w:p>
    <w:p w14:paraId="4B29ED0C" w14:textId="098806A4" w:rsidR="00711E96" w:rsidRPr="00E14C23" w:rsidRDefault="00DA02AF" w:rsidP="006A04AD">
      <w:pPr>
        <w:pStyle w:val="BodyText"/>
        <w:numPr>
          <w:ilvl w:val="0"/>
          <w:numId w:val="7"/>
        </w:numPr>
        <w:rPr>
          <w:spacing w:val="-2"/>
          <w:lang w:val="en-NZ"/>
        </w:rPr>
      </w:pPr>
      <w:r w:rsidRPr="00E14C23">
        <w:rPr>
          <w:spacing w:val="-2"/>
          <w:lang w:val="en-NZ"/>
        </w:rPr>
        <w:t>C</w:t>
      </w:r>
      <w:r w:rsidR="003F03E7" w:rsidRPr="00E14C23">
        <w:rPr>
          <w:spacing w:val="-2"/>
          <w:lang w:val="en-NZ"/>
        </w:rPr>
        <w:t xml:space="preserve">ode as </w:t>
      </w:r>
      <w:r w:rsidR="00F971F2" w:rsidRPr="00E14C23">
        <w:rPr>
          <w:spacing w:val="-2"/>
          <w:lang w:val="en-NZ"/>
        </w:rPr>
        <w:t>C</w:t>
      </w:r>
      <w:r w:rsidR="00DC32F2" w:rsidRPr="00E14C23">
        <w:rPr>
          <w:spacing w:val="-2"/>
          <w:lang w:val="en-NZ"/>
        </w:rPr>
        <w:t>4</w:t>
      </w:r>
      <w:r w:rsidR="000E05BA" w:rsidRPr="00E14C23">
        <w:rPr>
          <w:spacing w:val="-2"/>
          <w:lang w:val="en-NZ"/>
        </w:rPr>
        <w:t xml:space="preserve"> </w:t>
      </w:r>
      <w:r w:rsidR="00336328" w:rsidRPr="00E14C23">
        <w:rPr>
          <w:rFonts w:eastAsia="Times New Roman"/>
          <w:lang w:val="en-NZ" w:eastAsia="en-NZ"/>
        </w:rPr>
        <w:t>(‘C1’ for Community Services Card holder)</w:t>
      </w:r>
    </w:p>
    <w:p w14:paraId="5349A42B" w14:textId="4A0C66D6" w:rsidR="00336328" w:rsidRPr="00E14C23" w:rsidRDefault="00873579" w:rsidP="006A04AD">
      <w:pPr>
        <w:pStyle w:val="BodyText"/>
        <w:numPr>
          <w:ilvl w:val="0"/>
          <w:numId w:val="7"/>
        </w:numPr>
        <w:rPr>
          <w:spacing w:val="-2"/>
          <w:lang w:val="en-NZ"/>
        </w:rPr>
      </w:pPr>
      <w:r w:rsidRPr="00E14C23">
        <w:rPr>
          <w:rFonts w:eastAsia="Times New Roman"/>
          <w:lang w:val="en-NZ" w:eastAsia="en-NZ"/>
        </w:rPr>
        <w:t>The ‘prescriber’ must be entered as the Registered Health Professional who completed the MAS consultation.  </w:t>
      </w:r>
    </w:p>
    <w:p w14:paraId="3A8563EF" w14:textId="2FA079D8" w:rsidR="00114A95" w:rsidRPr="00E14C23" w:rsidRDefault="00114A95" w:rsidP="00583C87">
      <w:pPr>
        <w:pStyle w:val="BodyText"/>
        <w:ind w:left="0"/>
        <w:rPr>
          <w:spacing w:val="-2"/>
          <w:lang w:val="en-NZ"/>
        </w:rPr>
      </w:pPr>
    </w:p>
    <w:p w14:paraId="1272DA43" w14:textId="3DF41C42" w:rsidR="00583C87" w:rsidRDefault="000F1FF4" w:rsidP="00583C87">
      <w:pPr>
        <w:pStyle w:val="BodyText"/>
        <w:ind w:left="0"/>
        <w:rPr>
          <w:lang w:val="en-NZ"/>
        </w:rPr>
      </w:pPr>
      <w:r w:rsidRPr="000F1FF4">
        <w:rPr>
          <w:lang w:val="en-NZ"/>
        </w:rPr>
        <w:t>Patients may also require or request medications which are not funded under the service. These may be supplied to the patient as part of the consultation and treatment, but Health Hawke’s Bay shall not be liable to meet the costs of providing medications which are not funded under the service and it shall be the responsibility of the provider to obtain payment for such medications (if any).</w:t>
      </w:r>
    </w:p>
    <w:p w14:paraId="13F826EB" w14:textId="77777777" w:rsidR="000F1FF4" w:rsidRPr="00E14C23" w:rsidRDefault="000F1FF4" w:rsidP="00583C87">
      <w:pPr>
        <w:pStyle w:val="BodyText"/>
        <w:ind w:left="0"/>
        <w:rPr>
          <w:lang w:val="en-NZ"/>
        </w:rPr>
      </w:pPr>
    </w:p>
    <w:p w14:paraId="28CCA12B" w14:textId="5E52F015" w:rsidR="00D156D6" w:rsidRDefault="00D156D6" w:rsidP="00583C87">
      <w:pPr>
        <w:pStyle w:val="BodyText"/>
        <w:ind w:left="0"/>
        <w:rPr>
          <w:lang w:val="en-NZ"/>
        </w:rPr>
      </w:pPr>
      <w:r w:rsidRPr="00E14C23">
        <w:rPr>
          <w:lang w:val="en-NZ"/>
        </w:rPr>
        <w:t xml:space="preserve">Pharmacies </w:t>
      </w:r>
      <w:r w:rsidR="00AA5BF1">
        <w:rPr>
          <w:lang w:val="en-NZ"/>
        </w:rPr>
        <w:t>can also supply</w:t>
      </w:r>
      <w:r w:rsidRPr="00E14C23">
        <w:rPr>
          <w:lang w:val="en-NZ"/>
        </w:rPr>
        <w:t xml:space="preserve"> approved treatment aids</w:t>
      </w:r>
      <w:r w:rsidR="003463D6" w:rsidRPr="00E14C23">
        <w:rPr>
          <w:lang w:val="en-NZ"/>
        </w:rPr>
        <w:t xml:space="preserve"> (see appendix 2)</w:t>
      </w:r>
      <w:r w:rsidRPr="00E14C23">
        <w:rPr>
          <w:lang w:val="en-NZ"/>
        </w:rPr>
        <w:t>, to be used in conjunction with the protocols</w:t>
      </w:r>
      <w:r w:rsidR="00CE2765" w:rsidRPr="00E14C23">
        <w:rPr>
          <w:lang w:val="en-NZ"/>
        </w:rPr>
        <w:t xml:space="preserve">. </w:t>
      </w:r>
      <w:r w:rsidR="00341D65">
        <w:rPr>
          <w:lang w:val="en-NZ"/>
        </w:rPr>
        <w:t>The cost of these will be reimbursed</w:t>
      </w:r>
      <w:r w:rsidR="00E25A9B">
        <w:rPr>
          <w:lang w:val="en-NZ"/>
        </w:rPr>
        <w:t xml:space="preserve"> to the pharmacy via the</w:t>
      </w:r>
      <w:r w:rsidR="0001612C">
        <w:rPr>
          <w:lang w:val="en-NZ"/>
        </w:rPr>
        <w:t xml:space="preserve"> Health Hawke’s Bay electronic reporting and claiming portal. See claiming and reporting below.</w:t>
      </w:r>
    </w:p>
    <w:p w14:paraId="434080A6" w14:textId="77777777" w:rsidR="002D1F5C" w:rsidRDefault="002D1F5C" w:rsidP="00583C87">
      <w:pPr>
        <w:pStyle w:val="BodyText"/>
        <w:ind w:left="0"/>
        <w:rPr>
          <w:lang w:val="en-NZ"/>
        </w:rPr>
      </w:pPr>
    </w:p>
    <w:p w14:paraId="7B4888FA" w14:textId="1A571C4F" w:rsidR="002D1F5C" w:rsidRPr="00E14C23" w:rsidRDefault="00B14E0B" w:rsidP="00B14E0B">
      <w:pPr>
        <w:pStyle w:val="Heading1"/>
        <w:spacing w:before="0" w:line="240" w:lineRule="auto"/>
      </w:pPr>
      <w:r>
        <w:t>Excluded Services</w:t>
      </w:r>
    </w:p>
    <w:p w14:paraId="0711C58A" w14:textId="77777777" w:rsidR="00B14E0B" w:rsidRPr="00B14E0B" w:rsidRDefault="00B14E0B" w:rsidP="00B14E0B">
      <w:pPr>
        <w:spacing w:after="0" w:line="240" w:lineRule="auto"/>
        <w:rPr>
          <w:rFonts w:ascii="Calibri" w:eastAsia="Times New Roman" w:hAnsi="Calibri" w:cs="Calibri"/>
        </w:rPr>
      </w:pPr>
      <w:r w:rsidRPr="00B14E0B">
        <w:rPr>
          <w:rFonts w:ascii="Calibri" w:eastAsia="Times New Roman" w:hAnsi="Calibri" w:cs="Calibri"/>
        </w:rPr>
        <w:t>The Provider shall not provide any services pursuant to this Agreement:</w:t>
      </w:r>
    </w:p>
    <w:p w14:paraId="4FD3F648" w14:textId="4A731E56" w:rsidR="00B14E0B" w:rsidRPr="00B14E0B" w:rsidRDefault="00B14E0B" w:rsidP="00B14E0B">
      <w:pPr>
        <w:numPr>
          <w:ilvl w:val="0"/>
          <w:numId w:val="10"/>
        </w:numPr>
        <w:spacing w:after="0" w:line="240" w:lineRule="auto"/>
        <w:rPr>
          <w:rFonts w:ascii="Calibri" w:eastAsia="Times New Roman" w:hAnsi="Calibri" w:cs="Calibri"/>
        </w:rPr>
      </w:pPr>
      <w:r w:rsidRPr="00B14E0B">
        <w:rPr>
          <w:rFonts w:ascii="Calibri" w:eastAsia="Times New Roman" w:hAnsi="Calibri" w:cs="Calibri"/>
        </w:rPr>
        <w:t>That are not the Services</w:t>
      </w:r>
      <w:r w:rsidR="00BE4758">
        <w:rPr>
          <w:rFonts w:ascii="Calibri" w:eastAsia="Times New Roman" w:hAnsi="Calibri" w:cs="Calibri"/>
        </w:rPr>
        <w:t>,</w:t>
      </w:r>
    </w:p>
    <w:p w14:paraId="119BF603" w14:textId="77777777" w:rsidR="00B14E0B" w:rsidRPr="00B14E0B" w:rsidRDefault="00B14E0B" w:rsidP="00B14E0B">
      <w:pPr>
        <w:numPr>
          <w:ilvl w:val="0"/>
          <w:numId w:val="10"/>
        </w:numPr>
        <w:spacing w:after="0" w:line="240" w:lineRule="auto"/>
        <w:rPr>
          <w:rFonts w:ascii="Calibri" w:eastAsia="Times New Roman" w:hAnsi="Calibri" w:cs="Calibri"/>
        </w:rPr>
      </w:pPr>
      <w:r w:rsidRPr="00B14E0B">
        <w:rPr>
          <w:rFonts w:ascii="Calibri" w:eastAsia="Times New Roman" w:hAnsi="Calibri" w:cs="Calibri"/>
        </w:rPr>
        <w:t>Where the Services are beyond the expertise of the Provider,</w:t>
      </w:r>
    </w:p>
    <w:p w14:paraId="27397A01" w14:textId="77777777" w:rsidR="00B14E0B" w:rsidRPr="00B14E0B" w:rsidRDefault="00B14E0B" w:rsidP="00B14E0B">
      <w:pPr>
        <w:numPr>
          <w:ilvl w:val="0"/>
          <w:numId w:val="10"/>
        </w:numPr>
        <w:spacing w:after="0" w:line="240" w:lineRule="auto"/>
        <w:rPr>
          <w:rFonts w:ascii="Calibri" w:eastAsia="Times New Roman" w:hAnsi="Calibri" w:cs="Calibri"/>
        </w:rPr>
      </w:pPr>
      <w:r w:rsidRPr="00B14E0B">
        <w:rPr>
          <w:rFonts w:ascii="Calibri" w:eastAsia="Times New Roman" w:hAnsi="Calibri" w:cs="Calibri"/>
        </w:rPr>
        <w:t>Where the Contractor may not lawfully and/or safely provide the Services, and/or</w:t>
      </w:r>
    </w:p>
    <w:p w14:paraId="630A3295" w14:textId="77777777" w:rsidR="00B14E0B" w:rsidRPr="00B14E0B" w:rsidRDefault="00B14E0B" w:rsidP="00B14E0B">
      <w:pPr>
        <w:numPr>
          <w:ilvl w:val="0"/>
          <w:numId w:val="10"/>
        </w:numPr>
        <w:spacing w:after="0" w:line="240" w:lineRule="auto"/>
        <w:rPr>
          <w:rFonts w:ascii="Calibri" w:eastAsia="Times New Roman" w:hAnsi="Calibri" w:cs="Calibri"/>
        </w:rPr>
      </w:pPr>
      <w:r w:rsidRPr="00B14E0B">
        <w:rPr>
          <w:rFonts w:ascii="Calibri" w:eastAsia="Times New Roman" w:hAnsi="Calibri" w:cs="Calibri"/>
        </w:rPr>
        <w:t>Where the Contractor does not have adequate facilities or stock to perform the Services in a timely manner.</w:t>
      </w:r>
    </w:p>
    <w:p w14:paraId="5DD9C315" w14:textId="77777777" w:rsidR="00CE2765" w:rsidRDefault="00CE2765" w:rsidP="00583C87">
      <w:pPr>
        <w:pStyle w:val="BodyText"/>
        <w:ind w:left="0"/>
        <w:rPr>
          <w:lang w:val="en-NZ"/>
        </w:rPr>
      </w:pPr>
    </w:p>
    <w:p w14:paraId="30BB74CC" w14:textId="5103C52F" w:rsidR="00A06BBD" w:rsidRPr="00E14C23" w:rsidRDefault="00A06BBD" w:rsidP="00023CBF">
      <w:pPr>
        <w:pStyle w:val="Heading1"/>
        <w:spacing w:before="0" w:line="240" w:lineRule="auto"/>
      </w:pPr>
      <w:r w:rsidRPr="00E14C23">
        <w:t>Legal and ethical requirements</w:t>
      </w:r>
    </w:p>
    <w:p w14:paraId="66031EA6" w14:textId="40D4AE0F" w:rsidR="00A06BBD" w:rsidRPr="00E14C23" w:rsidRDefault="00A06BBD" w:rsidP="00076F4D">
      <w:pPr>
        <w:pStyle w:val="Heading1"/>
        <w:spacing w:before="0" w:line="240" w:lineRule="auto"/>
        <w:rPr>
          <w:sz w:val="22"/>
          <w:szCs w:val="22"/>
        </w:rPr>
      </w:pPr>
      <w:r w:rsidRPr="00E14C23">
        <w:rPr>
          <w:sz w:val="22"/>
          <w:szCs w:val="22"/>
        </w:rPr>
        <w:t>Privacy</w:t>
      </w:r>
    </w:p>
    <w:p w14:paraId="050953C6" w14:textId="2C415BB7" w:rsidR="00A20A50" w:rsidRDefault="00A20A50" w:rsidP="00076F4D">
      <w:pPr>
        <w:spacing w:after="0" w:line="240" w:lineRule="auto"/>
      </w:pPr>
      <w:r w:rsidRPr="00E14C23">
        <w:t xml:space="preserve">The pharmacy must have a </w:t>
      </w:r>
      <w:r w:rsidR="00B15708" w:rsidRPr="00E14C23">
        <w:t>suitable consultation area</w:t>
      </w:r>
      <w:r w:rsidRPr="00E14C23">
        <w:t>, where consultation can be conducted, ensuring privacy and confidentiality is maintained.</w:t>
      </w:r>
    </w:p>
    <w:p w14:paraId="1B80EA9A" w14:textId="77777777" w:rsidR="00E54107" w:rsidRDefault="00E54107" w:rsidP="00076F4D">
      <w:pPr>
        <w:spacing w:after="0" w:line="240" w:lineRule="auto"/>
      </w:pPr>
    </w:p>
    <w:p w14:paraId="238B8FCB" w14:textId="178D5EFD" w:rsidR="00E54107" w:rsidRPr="00E14C23" w:rsidRDefault="00E54107" w:rsidP="00076F4D">
      <w:pPr>
        <w:spacing w:after="0" w:line="240" w:lineRule="auto"/>
      </w:pPr>
      <w:r w:rsidRPr="00E54107">
        <w:t>The Provider shall at all times comply with the provisions of the Privacy Act 2020 and the Health Information Privacy Code in providing the Services, and shall do all things necessary to enable the lawful disclosure of health information to Health Hawke’s Bay required by this Agreement, and to any GP or urgent care provider, necessary to facilitate any referral that may be required</w:t>
      </w:r>
      <w:r w:rsidR="00BE4758">
        <w:t xml:space="preserve">. </w:t>
      </w:r>
    </w:p>
    <w:p w14:paraId="68F66FFC" w14:textId="77777777" w:rsidR="00A06BBD" w:rsidRPr="00E14C23" w:rsidRDefault="00A06BBD" w:rsidP="00076F4D">
      <w:pPr>
        <w:spacing w:after="0"/>
      </w:pPr>
    </w:p>
    <w:p w14:paraId="2E335704" w14:textId="0B200241" w:rsidR="00023CBF" w:rsidRPr="00E14C23" w:rsidRDefault="00023CBF" w:rsidP="00076F4D">
      <w:pPr>
        <w:pStyle w:val="Heading1"/>
        <w:spacing w:before="0" w:line="240" w:lineRule="auto"/>
        <w:rPr>
          <w:sz w:val="22"/>
          <w:szCs w:val="22"/>
        </w:rPr>
      </w:pPr>
      <w:r w:rsidRPr="00E14C23">
        <w:rPr>
          <w:sz w:val="22"/>
          <w:szCs w:val="22"/>
        </w:rPr>
        <w:t>Pharmacist Only Medic</w:t>
      </w:r>
      <w:r w:rsidR="00391337" w:rsidRPr="00E14C23">
        <w:rPr>
          <w:sz w:val="22"/>
          <w:szCs w:val="22"/>
        </w:rPr>
        <w:t>ines</w:t>
      </w:r>
    </w:p>
    <w:p w14:paraId="50920F30" w14:textId="76CD35B5" w:rsidR="00023CBF" w:rsidRPr="00E14C23" w:rsidRDefault="00023CBF" w:rsidP="00076F4D">
      <w:pPr>
        <w:spacing w:after="0"/>
      </w:pPr>
      <w:r w:rsidRPr="00E14C23">
        <w:t>Some of the</w:t>
      </w:r>
      <w:r w:rsidR="00633D66" w:rsidRPr="00E14C23">
        <w:t xml:space="preserve"> approved</w:t>
      </w:r>
      <w:r w:rsidRPr="00E14C23">
        <w:t xml:space="preserve"> medic</w:t>
      </w:r>
      <w:r w:rsidR="00633D66" w:rsidRPr="00E14C23">
        <w:t>ines</w:t>
      </w:r>
      <w:r w:rsidRPr="00E14C23">
        <w:t xml:space="preserve"> </w:t>
      </w:r>
      <w:r w:rsidR="001476C0" w:rsidRPr="00E14C23">
        <w:t xml:space="preserve">are classified as </w:t>
      </w:r>
      <w:r w:rsidR="00AC4E94" w:rsidRPr="00E14C23">
        <w:t>P</w:t>
      </w:r>
      <w:r w:rsidR="001476C0" w:rsidRPr="00E14C23">
        <w:t xml:space="preserve">harmacist </w:t>
      </w:r>
      <w:r w:rsidR="00AC4E94" w:rsidRPr="00E14C23">
        <w:t>O</w:t>
      </w:r>
      <w:r w:rsidR="001476C0" w:rsidRPr="00E14C23">
        <w:t xml:space="preserve">nly </w:t>
      </w:r>
      <w:r w:rsidR="00AC4E94" w:rsidRPr="00E14C23">
        <w:t>M</w:t>
      </w:r>
      <w:r w:rsidR="001476C0" w:rsidRPr="00E14C23">
        <w:t>edic</w:t>
      </w:r>
      <w:r w:rsidR="00391337" w:rsidRPr="00E14C23">
        <w:t>ines</w:t>
      </w:r>
      <w:r w:rsidR="00AC4E94" w:rsidRPr="00E14C23">
        <w:t xml:space="preserve"> (POM)</w:t>
      </w:r>
      <w:r w:rsidR="00844871">
        <w:t xml:space="preserve"> and</w:t>
      </w:r>
      <w:r w:rsidR="00825970">
        <w:t xml:space="preserve"> some</w:t>
      </w:r>
      <w:r w:rsidR="00844871">
        <w:t xml:space="preserve"> require specific accredi</w:t>
      </w:r>
      <w:r w:rsidR="004E5CCD">
        <w:t>tation</w:t>
      </w:r>
      <w:r w:rsidR="00391337" w:rsidRPr="00E14C23">
        <w:t xml:space="preserve">. Where this is the case the usual </w:t>
      </w:r>
      <w:r w:rsidR="00B00B6F" w:rsidRPr="00E14C23">
        <w:t xml:space="preserve">legal, ethical and standard operating procedures </w:t>
      </w:r>
      <w:r w:rsidR="00AC4E94" w:rsidRPr="00E14C23">
        <w:t xml:space="preserve">relating to the supply of POM </w:t>
      </w:r>
      <w:r w:rsidR="00B00B6F" w:rsidRPr="00E14C23">
        <w:t xml:space="preserve">must be followed. </w:t>
      </w:r>
    </w:p>
    <w:p w14:paraId="569801D4" w14:textId="77777777" w:rsidR="00076F4D" w:rsidRPr="00E14C23" w:rsidRDefault="00076F4D" w:rsidP="00076F4D">
      <w:pPr>
        <w:spacing w:after="0"/>
      </w:pPr>
    </w:p>
    <w:p w14:paraId="6E5C00AC" w14:textId="376DAFB8" w:rsidR="00A06BBD" w:rsidRPr="00E14C23" w:rsidRDefault="00A06BBD" w:rsidP="00076F4D">
      <w:pPr>
        <w:pStyle w:val="Heading1"/>
        <w:spacing w:before="0" w:line="240" w:lineRule="auto"/>
        <w:rPr>
          <w:sz w:val="22"/>
          <w:szCs w:val="22"/>
        </w:rPr>
      </w:pPr>
      <w:r w:rsidRPr="00E14C23">
        <w:rPr>
          <w:sz w:val="22"/>
          <w:szCs w:val="22"/>
        </w:rPr>
        <w:t>Resources</w:t>
      </w:r>
    </w:p>
    <w:p w14:paraId="209A7856" w14:textId="4EC03DDB" w:rsidR="00F20DCE" w:rsidRPr="00E14C23" w:rsidRDefault="00F20DCE" w:rsidP="006A04AD">
      <w:pPr>
        <w:pStyle w:val="ListParagraph"/>
        <w:numPr>
          <w:ilvl w:val="0"/>
          <w:numId w:val="8"/>
        </w:numPr>
        <w:spacing w:before="0" w:after="0" w:line="240" w:lineRule="auto"/>
        <w:rPr>
          <w:rFonts w:asciiTheme="minorHAnsi" w:hAnsiTheme="minorHAnsi" w:cstheme="minorHAnsi"/>
          <w:lang w:val="en-NZ"/>
        </w:rPr>
      </w:pPr>
      <w:hyperlink r:id="rId15" w:history="1">
        <w:r w:rsidRPr="00E14C23">
          <w:rPr>
            <w:rStyle w:val="Hyperlink"/>
            <w:rFonts w:asciiTheme="minorHAnsi" w:hAnsiTheme="minorHAnsi" w:cstheme="minorHAnsi"/>
            <w:lang w:val="en-NZ"/>
          </w:rPr>
          <w:t>Pharmacy Council Competence Standards for the Pharmacy Profession</w:t>
        </w:r>
      </w:hyperlink>
    </w:p>
    <w:p w14:paraId="77377268" w14:textId="31C953C5" w:rsidR="009250B3" w:rsidRPr="00E14C23" w:rsidRDefault="000B79FF" w:rsidP="006A04AD">
      <w:pPr>
        <w:pStyle w:val="ListParagraph"/>
        <w:numPr>
          <w:ilvl w:val="0"/>
          <w:numId w:val="8"/>
        </w:numPr>
        <w:spacing w:before="0" w:after="0" w:line="240" w:lineRule="auto"/>
        <w:rPr>
          <w:rFonts w:asciiTheme="minorHAnsi" w:hAnsiTheme="minorHAnsi" w:cstheme="minorHAnsi"/>
          <w:lang w:val="en-NZ"/>
        </w:rPr>
      </w:pPr>
      <w:hyperlink r:id="rId16" w:history="1">
        <w:r w:rsidRPr="00E14C23">
          <w:rPr>
            <w:rStyle w:val="Hyperlink"/>
            <w:rFonts w:asciiTheme="minorHAnsi" w:hAnsiTheme="minorHAnsi" w:cstheme="minorHAnsi"/>
            <w:lang w:val="en-NZ"/>
          </w:rPr>
          <w:t>Health and Disability Commissioner Code of Rights</w:t>
        </w:r>
      </w:hyperlink>
    </w:p>
    <w:p w14:paraId="7FA5FA1D" w14:textId="1CC38E39" w:rsidR="00865CE0" w:rsidRPr="00E14C23" w:rsidRDefault="00865CE0" w:rsidP="006A04AD">
      <w:pPr>
        <w:pStyle w:val="ListParagraph"/>
        <w:numPr>
          <w:ilvl w:val="0"/>
          <w:numId w:val="8"/>
        </w:numPr>
        <w:spacing w:before="0" w:after="0" w:line="240" w:lineRule="auto"/>
        <w:rPr>
          <w:rFonts w:asciiTheme="minorHAnsi" w:hAnsiTheme="minorHAnsi" w:cstheme="minorHAnsi"/>
          <w:lang w:val="en-NZ"/>
        </w:rPr>
      </w:pPr>
      <w:hyperlink r:id="rId17" w:history="1">
        <w:r w:rsidRPr="00E14C23">
          <w:rPr>
            <w:rStyle w:val="Hyperlink"/>
            <w:rFonts w:asciiTheme="minorHAnsi" w:hAnsiTheme="minorHAnsi" w:cstheme="minorHAnsi"/>
            <w:lang w:val="en-NZ"/>
          </w:rPr>
          <w:t>New Zealand Legislation Online</w:t>
        </w:r>
      </w:hyperlink>
    </w:p>
    <w:p w14:paraId="543C694B" w14:textId="2B9AC9FF" w:rsidR="00A06BBD" w:rsidRPr="0001612C" w:rsidRDefault="00D049CD" w:rsidP="00A06BBD">
      <w:pPr>
        <w:pStyle w:val="ListParagraph"/>
        <w:numPr>
          <w:ilvl w:val="0"/>
          <w:numId w:val="8"/>
        </w:numPr>
        <w:spacing w:before="0" w:after="0" w:line="240" w:lineRule="auto"/>
        <w:rPr>
          <w:rFonts w:asciiTheme="minorHAnsi" w:hAnsiTheme="minorHAnsi" w:cstheme="minorHAnsi"/>
          <w:lang w:val="en-NZ"/>
        </w:rPr>
      </w:pPr>
      <w:hyperlink r:id="rId18" w:history="1">
        <w:r w:rsidRPr="00E14C23">
          <w:rPr>
            <w:rStyle w:val="Hyperlink"/>
            <w:rFonts w:asciiTheme="minorHAnsi" w:hAnsiTheme="minorHAnsi" w:cstheme="minorHAnsi"/>
            <w:lang w:val="en-NZ"/>
          </w:rPr>
          <w:t>Medsafe Medicines Classification Database</w:t>
        </w:r>
      </w:hyperlink>
      <w:r w:rsidRPr="00E14C23">
        <w:rPr>
          <w:rFonts w:asciiTheme="minorHAnsi" w:hAnsiTheme="minorHAnsi" w:cstheme="minorHAnsi"/>
          <w:lang w:val="en-NZ"/>
        </w:rPr>
        <w:t xml:space="preserve"> </w:t>
      </w:r>
    </w:p>
    <w:p w14:paraId="320C1549" w14:textId="3F263444" w:rsidR="00A83530" w:rsidRPr="00E14C23" w:rsidRDefault="005C5592" w:rsidP="00583C87">
      <w:pPr>
        <w:pStyle w:val="Heading1"/>
        <w:spacing w:before="0" w:line="240" w:lineRule="auto"/>
      </w:pPr>
      <w:r w:rsidRPr="00E14C23">
        <w:lastRenderedPageBreak/>
        <w:t>Claiming and reporting</w:t>
      </w:r>
    </w:p>
    <w:p w14:paraId="2ABDCA58" w14:textId="781B1D91" w:rsidR="00A679F6" w:rsidRPr="00E14C23" w:rsidRDefault="007A1F13" w:rsidP="00583C8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Electronic </w:t>
      </w:r>
      <w:r w:rsidR="00A043E7" w:rsidRPr="00E14C23">
        <w:rPr>
          <w:rStyle w:val="normaltextrun"/>
          <w:rFonts w:ascii="Calibri" w:hAnsi="Calibri" w:cs="Calibri"/>
          <w:sz w:val="22"/>
          <w:szCs w:val="22"/>
        </w:rPr>
        <w:t>c</w:t>
      </w:r>
      <w:r w:rsidR="00A679F6" w:rsidRPr="00E14C23">
        <w:rPr>
          <w:rStyle w:val="normaltextrun"/>
          <w:rFonts w:ascii="Calibri" w:hAnsi="Calibri" w:cs="Calibri"/>
          <w:sz w:val="22"/>
          <w:szCs w:val="22"/>
        </w:rPr>
        <w:t>laiming</w:t>
      </w:r>
      <w:r w:rsidR="00CE22AA" w:rsidRPr="00E14C23">
        <w:rPr>
          <w:rStyle w:val="normaltextrun"/>
          <w:rFonts w:ascii="Calibri" w:hAnsi="Calibri" w:cs="Calibri"/>
          <w:sz w:val="22"/>
          <w:szCs w:val="22"/>
        </w:rPr>
        <w:t xml:space="preserve"> and reporting</w:t>
      </w:r>
      <w:r w:rsidR="00A679F6" w:rsidRPr="00E14C23">
        <w:rPr>
          <w:rStyle w:val="normaltextrun"/>
          <w:rFonts w:ascii="Calibri" w:hAnsi="Calibri" w:cs="Calibri"/>
          <w:sz w:val="22"/>
          <w:szCs w:val="22"/>
        </w:rPr>
        <w:t xml:space="preserve"> </w:t>
      </w:r>
      <w:r>
        <w:rPr>
          <w:rStyle w:val="normaltextrun"/>
          <w:rFonts w:ascii="Calibri" w:hAnsi="Calibri" w:cs="Calibri"/>
          <w:sz w:val="22"/>
          <w:szCs w:val="22"/>
        </w:rPr>
        <w:t>is done</w:t>
      </w:r>
      <w:r w:rsidR="00A679F6" w:rsidRPr="00E14C23">
        <w:rPr>
          <w:rStyle w:val="normaltextrun"/>
          <w:rFonts w:ascii="Calibri" w:hAnsi="Calibri" w:cs="Calibri"/>
          <w:sz w:val="22"/>
          <w:szCs w:val="22"/>
        </w:rPr>
        <w:t xml:space="preserve"> via the Halcyon claiming platform: </w:t>
      </w:r>
      <w:hyperlink r:id="rId19" w:tgtFrame="_blank" w:history="1">
        <w:r w:rsidR="00A679F6" w:rsidRPr="00E14C23">
          <w:rPr>
            <w:rStyle w:val="normaltextrun"/>
            <w:rFonts w:ascii="Calibri" w:hAnsi="Calibri" w:cs="Calibri"/>
            <w:color w:val="0000FF"/>
            <w:sz w:val="22"/>
            <w:szCs w:val="22"/>
            <w:u w:val="single"/>
          </w:rPr>
          <w:t>https://hhbportal.karo.nz/</w:t>
        </w:r>
      </w:hyperlink>
      <w:r w:rsidR="00A679F6" w:rsidRPr="00E14C23">
        <w:rPr>
          <w:rStyle w:val="normaltextrun"/>
          <w:rFonts w:ascii="Calibri" w:hAnsi="Calibri" w:cs="Calibri"/>
          <w:sz w:val="22"/>
          <w:szCs w:val="22"/>
        </w:rPr>
        <w:t xml:space="preserve">. </w:t>
      </w:r>
      <w:r w:rsidR="002422BE" w:rsidRPr="00E14C23">
        <w:rPr>
          <w:rStyle w:val="normaltextrun"/>
          <w:rFonts w:ascii="Calibri" w:hAnsi="Calibri" w:cs="Calibri"/>
          <w:sz w:val="22"/>
          <w:szCs w:val="22"/>
        </w:rPr>
        <w:t xml:space="preserve"> </w:t>
      </w:r>
    </w:p>
    <w:p w14:paraId="2CCEC5EF" w14:textId="77777777" w:rsidR="00C24501" w:rsidRPr="00E14C23" w:rsidRDefault="00C24501" w:rsidP="00583C87">
      <w:pPr>
        <w:pStyle w:val="paragraph"/>
        <w:spacing w:before="0" w:beforeAutospacing="0" w:after="0" w:afterAutospacing="0"/>
        <w:textAlignment w:val="baseline"/>
        <w:rPr>
          <w:rStyle w:val="normaltextrun"/>
          <w:rFonts w:ascii="Calibri" w:hAnsi="Calibri" w:cs="Calibri"/>
          <w:sz w:val="22"/>
          <w:szCs w:val="22"/>
        </w:rPr>
      </w:pPr>
    </w:p>
    <w:p w14:paraId="4E085315" w14:textId="16DE98A6" w:rsidR="00A679F6" w:rsidRPr="00E14C23" w:rsidRDefault="00A679F6" w:rsidP="00583C87">
      <w:pPr>
        <w:pStyle w:val="paragraph"/>
        <w:spacing w:before="0" w:beforeAutospacing="0" w:after="0" w:afterAutospacing="0"/>
        <w:textAlignment w:val="baseline"/>
        <w:rPr>
          <w:rFonts w:ascii="Segoe UI" w:hAnsi="Segoe UI" w:cs="Segoe UI"/>
          <w:sz w:val="18"/>
          <w:szCs w:val="18"/>
        </w:rPr>
      </w:pPr>
      <w:r w:rsidRPr="00E14C23">
        <w:rPr>
          <w:rStyle w:val="normaltextrun"/>
          <w:rFonts w:ascii="Calibri" w:hAnsi="Calibri" w:cs="Calibri"/>
          <w:sz w:val="22"/>
          <w:szCs w:val="22"/>
        </w:rPr>
        <w:t>Where services are claimed for via Community Pharmacy</w:t>
      </w:r>
      <w:r w:rsidR="00A909D9" w:rsidRPr="00E14C23">
        <w:rPr>
          <w:rStyle w:val="normaltextrun"/>
          <w:rFonts w:ascii="Calibri" w:hAnsi="Calibri" w:cs="Calibri"/>
          <w:sz w:val="22"/>
          <w:szCs w:val="22"/>
        </w:rPr>
        <w:t xml:space="preserve"> Minor Ailments</w:t>
      </w:r>
      <w:r w:rsidRPr="00E14C23">
        <w:rPr>
          <w:rStyle w:val="normaltextrun"/>
          <w:rFonts w:ascii="Calibri" w:hAnsi="Calibri" w:cs="Calibri"/>
          <w:sz w:val="22"/>
          <w:szCs w:val="22"/>
        </w:rPr>
        <w:t xml:space="preserve"> </w:t>
      </w:r>
      <w:r w:rsidR="00E60635" w:rsidRPr="00E14C23">
        <w:rPr>
          <w:rStyle w:val="normaltextrun"/>
          <w:rFonts w:ascii="Calibri" w:hAnsi="Calibri" w:cs="Calibri"/>
          <w:sz w:val="22"/>
          <w:szCs w:val="22"/>
        </w:rPr>
        <w:t>Service, there</w:t>
      </w:r>
      <w:r w:rsidRPr="00E14C23">
        <w:rPr>
          <w:rStyle w:val="normaltextrun"/>
          <w:rFonts w:ascii="Calibri" w:hAnsi="Calibri" w:cs="Calibri"/>
          <w:sz w:val="22"/>
          <w:szCs w:val="22"/>
        </w:rPr>
        <w:t xml:space="preserve"> can be no simultaneous claiming against any other funding stream.</w:t>
      </w:r>
      <w:r w:rsidRPr="00E14C23">
        <w:rPr>
          <w:rStyle w:val="eop"/>
          <w:rFonts w:ascii="Calibri" w:hAnsi="Calibri" w:cs="Calibri"/>
          <w:sz w:val="22"/>
          <w:szCs w:val="22"/>
        </w:rPr>
        <w:t> </w:t>
      </w:r>
    </w:p>
    <w:p w14:paraId="37E9E9A0" w14:textId="00119D4B" w:rsidR="00A02C5F" w:rsidRPr="00E14C23" w:rsidRDefault="00A02C5F" w:rsidP="00583C87">
      <w:pPr>
        <w:spacing w:after="0" w:line="240" w:lineRule="auto"/>
      </w:pPr>
    </w:p>
    <w:p w14:paraId="416B8DAF" w14:textId="71D0C21A" w:rsidR="00806D24" w:rsidRPr="00E14C23" w:rsidRDefault="00390F0D" w:rsidP="00583C87">
      <w:pPr>
        <w:spacing w:after="0" w:line="240" w:lineRule="auto"/>
      </w:pPr>
      <w:r w:rsidRPr="00E14C23">
        <w:rPr>
          <w:rStyle w:val="normaltextrun"/>
          <w:rFonts w:ascii="Calibri" w:hAnsi="Calibri" w:cs="Calibri"/>
          <w:b/>
          <w:bCs/>
          <w:color w:val="92C844"/>
          <w:sz w:val="26"/>
          <w:szCs w:val="26"/>
          <w:shd w:val="clear" w:color="auto" w:fill="FFFFFF"/>
        </w:rPr>
        <w:t>Record keeping</w:t>
      </w:r>
      <w:r w:rsidRPr="00E14C23">
        <w:rPr>
          <w:rStyle w:val="eop"/>
          <w:rFonts w:ascii="Calibri" w:hAnsi="Calibri" w:cs="Calibri"/>
          <w:color w:val="92C844"/>
          <w:sz w:val="26"/>
          <w:szCs w:val="26"/>
          <w:shd w:val="clear" w:color="auto" w:fill="FFFFFF"/>
        </w:rPr>
        <w:t> </w:t>
      </w:r>
    </w:p>
    <w:p w14:paraId="0E64A267" w14:textId="22169E5B" w:rsidR="00390F0D" w:rsidRPr="00E14C23" w:rsidRDefault="00390F0D" w:rsidP="00583C87">
      <w:pPr>
        <w:spacing w:after="0" w:line="240" w:lineRule="auto"/>
        <w:rPr>
          <w:rStyle w:val="eop"/>
          <w:rFonts w:ascii="Calibri" w:hAnsi="Calibri" w:cs="Calibri"/>
          <w:color w:val="000000"/>
          <w:shd w:val="clear" w:color="auto" w:fill="FFFFFF"/>
        </w:rPr>
      </w:pPr>
      <w:r w:rsidRPr="00E14C23">
        <w:rPr>
          <w:rStyle w:val="normaltextrun"/>
          <w:rFonts w:ascii="Calibri" w:hAnsi="Calibri" w:cs="Calibri"/>
          <w:color w:val="000000"/>
          <w:shd w:val="clear" w:color="auto" w:fill="FFFFFF"/>
        </w:rPr>
        <w:t>The Halcyon form is used for claiming and reporting of services and contains details of the date, and service provided. This information is not stored in the Pharmacy dispensing software. For complete record keeping it is recommended that a detailed note is placed within the Pharmacy dispensing software whenever a service is delivered.</w:t>
      </w:r>
      <w:r w:rsidRPr="00E14C23">
        <w:rPr>
          <w:rStyle w:val="eop"/>
          <w:rFonts w:ascii="Calibri" w:hAnsi="Calibri" w:cs="Calibri"/>
          <w:color w:val="000000"/>
          <w:shd w:val="clear" w:color="auto" w:fill="FFFFFF"/>
        </w:rPr>
        <w:t> </w:t>
      </w:r>
      <w:r w:rsidR="00280D59" w:rsidRPr="00E14C23">
        <w:t>Pharmacies are not required to keep hard-copy documentation for any dispensing and claiming of general-sales, pharmacy-only or pharmacist only medicines, provided that electronic records are kept</w:t>
      </w:r>
      <w:r w:rsidR="002B2F60" w:rsidRPr="00E14C23">
        <w:t>.</w:t>
      </w:r>
    </w:p>
    <w:p w14:paraId="2D4D94C0" w14:textId="77777777" w:rsidR="00730B2D" w:rsidRPr="00E14C23" w:rsidRDefault="00730B2D" w:rsidP="00583C87">
      <w:pPr>
        <w:pStyle w:val="Heading1"/>
        <w:spacing w:before="0" w:line="240" w:lineRule="auto"/>
      </w:pPr>
    </w:p>
    <w:p w14:paraId="528FA673" w14:textId="18EBE8C5" w:rsidR="00166AA2" w:rsidRPr="00E14C23" w:rsidRDefault="00166AA2" w:rsidP="00583C87">
      <w:pPr>
        <w:pStyle w:val="Heading1"/>
        <w:spacing w:before="0" w:line="240" w:lineRule="auto"/>
      </w:pPr>
      <w:r w:rsidRPr="00E14C23">
        <w:t xml:space="preserve">Referrals </w:t>
      </w:r>
    </w:p>
    <w:p w14:paraId="6F51AB04" w14:textId="00173E3E" w:rsidR="00255AE8" w:rsidRPr="00E14C23" w:rsidRDefault="006568ED" w:rsidP="00583C87">
      <w:pPr>
        <w:spacing w:after="0" w:line="240" w:lineRule="auto"/>
        <w:rPr>
          <w:rStyle w:val="normaltextrun"/>
          <w:rFonts w:ascii="Calibri" w:hAnsi="Calibri" w:cs="Calibri"/>
          <w:color w:val="000000"/>
          <w:shd w:val="clear" w:color="auto" w:fill="FFFFFF"/>
        </w:rPr>
      </w:pPr>
      <w:r w:rsidRPr="00E14C23">
        <w:t>Any</w:t>
      </w:r>
      <w:r w:rsidRPr="00E14C23">
        <w:rPr>
          <w:spacing w:val="-2"/>
        </w:rPr>
        <w:t xml:space="preserve"> </w:t>
      </w:r>
      <w:r w:rsidRPr="00E14C23">
        <w:t>presentation</w:t>
      </w:r>
      <w:r w:rsidRPr="00E14C23">
        <w:rPr>
          <w:spacing w:val="-3"/>
        </w:rPr>
        <w:t xml:space="preserve"> </w:t>
      </w:r>
      <w:r w:rsidRPr="00E14C23">
        <w:t>that</w:t>
      </w:r>
      <w:r w:rsidRPr="00E14C23">
        <w:rPr>
          <w:spacing w:val="-2"/>
        </w:rPr>
        <w:t xml:space="preserve"> </w:t>
      </w:r>
      <w:r w:rsidRPr="00E14C23">
        <w:t>is</w:t>
      </w:r>
      <w:r w:rsidRPr="00E14C23">
        <w:rPr>
          <w:spacing w:val="-2"/>
        </w:rPr>
        <w:t xml:space="preserve"> </w:t>
      </w:r>
      <w:r w:rsidRPr="00E14C23">
        <w:t>beyond</w:t>
      </w:r>
      <w:r w:rsidRPr="00E14C23">
        <w:rPr>
          <w:spacing w:val="-3"/>
        </w:rPr>
        <w:t xml:space="preserve"> </w:t>
      </w:r>
      <w:r w:rsidRPr="00E14C23">
        <w:t>the</w:t>
      </w:r>
      <w:r w:rsidRPr="00E14C23">
        <w:rPr>
          <w:spacing w:val="-1"/>
        </w:rPr>
        <w:t xml:space="preserve"> </w:t>
      </w:r>
      <w:r w:rsidRPr="00E14C23">
        <w:t>scope</w:t>
      </w:r>
      <w:r w:rsidRPr="00E14C23">
        <w:rPr>
          <w:spacing w:val="-4"/>
        </w:rPr>
        <w:t xml:space="preserve"> </w:t>
      </w:r>
      <w:r w:rsidRPr="00E14C23">
        <w:t>of</w:t>
      </w:r>
      <w:r w:rsidRPr="00E14C23">
        <w:rPr>
          <w:spacing w:val="-2"/>
        </w:rPr>
        <w:t xml:space="preserve"> </w:t>
      </w:r>
      <w:r w:rsidRPr="00E14C23">
        <w:t>the pharmacist with be referred to the person’s GP or urgent care provider. If</w:t>
      </w:r>
      <w:r w:rsidRPr="00E14C23">
        <w:rPr>
          <w:spacing w:val="-2"/>
        </w:rPr>
        <w:t xml:space="preserve"> </w:t>
      </w:r>
      <w:r w:rsidRPr="00E14C23">
        <w:t>a</w:t>
      </w:r>
      <w:r w:rsidRPr="00E14C23">
        <w:rPr>
          <w:spacing w:val="-2"/>
        </w:rPr>
        <w:t xml:space="preserve"> </w:t>
      </w:r>
      <w:r w:rsidRPr="00E14C23">
        <w:t>referral</w:t>
      </w:r>
      <w:r w:rsidRPr="00E14C23">
        <w:rPr>
          <w:spacing w:val="-2"/>
        </w:rPr>
        <w:t xml:space="preserve"> </w:t>
      </w:r>
      <w:r w:rsidRPr="00E14C23">
        <w:t>is</w:t>
      </w:r>
      <w:r w:rsidRPr="00E14C23">
        <w:rPr>
          <w:spacing w:val="-2"/>
        </w:rPr>
        <w:t xml:space="preserve"> </w:t>
      </w:r>
      <w:r w:rsidRPr="00E14C23">
        <w:t>required,</w:t>
      </w:r>
      <w:r w:rsidRPr="00E14C23">
        <w:rPr>
          <w:spacing w:val="-2"/>
        </w:rPr>
        <w:t xml:space="preserve"> </w:t>
      </w:r>
      <w:r w:rsidRPr="00E14C23">
        <w:t>the</w:t>
      </w:r>
      <w:r w:rsidRPr="00E14C23">
        <w:rPr>
          <w:spacing w:val="-2"/>
        </w:rPr>
        <w:t xml:space="preserve"> </w:t>
      </w:r>
      <w:r w:rsidRPr="00E14C23">
        <w:t>pharmacist</w:t>
      </w:r>
      <w:r w:rsidRPr="00E14C23">
        <w:rPr>
          <w:spacing w:val="-2"/>
        </w:rPr>
        <w:t xml:space="preserve"> </w:t>
      </w:r>
      <w:r w:rsidRPr="00E14C23">
        <w:t>will</w:t>
      </w:r>
      <w:r w:rsidRPr="00E14C23">
        <w:rPr>
          <w:spacing w:val="-5"/>
        </w:rPr>
        <w:t xml:space="preserve"> </w:t>
      </w:r>
      <w:r w:rsidRPr="00E14C23">
        <w:t>establish</w:t>
      </w:r>
      <w:r w:rsidRPr="00E14C23">
        <w:rPr>
          <w:spacing w:val="-2"/>
        </w:rPr>
        <w:t xml:space="preserve"> </w:t>
      </w:r>
      <w:r w:rsidRPr="00E14C23">
        <w:t>the</w:t>
      </w:r>
      <w:r w:rsidRPr="00E14C23">
        <w:rPr>
          <w:spacing w:val="-2"/>
        </w:rPr>
        <w:t xml:space="preserve"> </w:t>
      </w:r>
      <w:r w:rsidRPr="00E14C23">
        <w:t>urgency</w:t>
      </w:r>
      <w:r w:rsidRPr="00E14C23">
        <w:rPr>
          <w:spacing w:val="-2"/>
        </w:rPr>
        <w:t xml:space="preserve"> </w:t>
      </w:r>
      <w:r w:rsidRPr="00E14C23">
        <w:t>and</w:t>
      </w:r>
      <w:r w:rsidRPr="00E14C23">
        <w:rPr>
          <w:spacing w:val="-3"/>
        </w:rPr>
        <w:t xml:space="preserve"> </w:t>
      </w:r>
      <w:r w:rsidRPr="00E14C23">
        <w:t>facilitate</w:t>
      </w:r>
      <w:r w:rsidRPr="00E14C23">
        <w:rPr>
          <w:spacing w:val="-4"/>
        </w:rPr>
        <w:t xml:space="preserve"> </w:t>
      </w:r>
      <w:r w:rsidRPr="00E14C23">
        <w:t>the</w:t>
      </w:r>
      <w:r w:rsidRPr="00E14C23">
        <w:rPr>
          <w:spacing w:val="-2"/>
        </w:rPr>
        <w:t xml:space="preserve"> </w:t>
      </w:r>
      <w:r w:rsidRPr="00E14C23">
        <w:t>referral</w:t>
      </w:r>
      <w:r w:rsidR="00255AE8" w:rsidRPr="00E14C23">
        <w:t>. I</w:t>
      </w:r>
      <w:r w:rsidR="007248BB" w:rsidRPr="00E14C23">
        <w:rPr>
          <w:rStyle w:val="normaltextrun"/>
          <w:rFonts w:ascii="Calibri" w:hAnsi="Calibri" w:cs="Calibri"/>
          <w:color w:val="000000"/>
          <w:shd w:val="clear" w:color="auto" w:fill="FFFFFF"/>
        </w:rPr>
        <w:t xml:space="preserve">t is recommended that </w:t>
      </w:r>
      <w:hyperlink r:id="rId20" w:tgtFrame="_blank" w:history="1">
        <w:r w:rsidR="007248BB" w:rsidRPr="00E14C23">
          <w:rPr>
            <w:rStyle w:val="normaltextrun"/>
            <w:rFonts w:ascii="Calibri" w:hAnsi="Calibri" w:cs="Calibri"/>
            <w:color w:val="0000FF"/>
            <w:u w:val="single"/>
            <w:shd w:val="clear" w:color="auto" w:fill="FFFFFF"/>
          </w:rPr>
          <w:t>the ISBAR  communication framework</w:t>
        </w:r>
      </w:hyperlink>
      <w:r w:rsidR="007248BB" w:rsidRPr="00E14C23">
        <w:rPr>
          <w:rStyle w:val="normaltextrun"/>
          <w:rFonts w:ascii="Calibri" w:hAnsi="Calibri" w:cs="Calibri"/>
          <w:color w:val="000000"/>
          <w:shd w:val="clear" w:color="auto" w:fill="FFFFFF"/>
        </w:rPr>
        <w:t xml:space="preserve"> is followed, verbally or in written format and that a written record of the referral is kept by the pharmacy.</w:t>
      </w:r>
    </w:p>
    <w:p w14:paraId="123A4D0B" w14:textId="469222E6" w:rsidR="00281FB9" w:rsidRPr="00E14C23" w:rsidRDefault="007248BB" w:rsidP="00583C87">
      <w:pPr>
        <w:spacing w:after="0" w:line="240" w:lineRule="auto"/>
      </w:pPr>
      <w:r w:rsidRPr="00E14C23">
        <w:rPr>
          <w:rStyle w:val="normaltextrun"/>
          <w:rFonts w:ascii="Calibri" w:hAnsi="Calibri" w:cs="Calibri"/>
          <w:color w:val="000000"/>
          <w:shd w:val="clear" w:color="auto" w:fill="FFFFFF"/>
        </w:rPr>
        <w:t> </w:t>
      </w:r>
      <w:r w:rsidRPr="00E14C23">
        <w:rPr>
          <w:rStyle w:val="eop"/>
          <w:rFonts w:ascii="Calibri" w:hAnsi="Calibri" w:cs="Calibri"/>
          <w:color w:val="000000"/>
          <w:shd w:val="clear" w:color="auto" w:fill="FFFFFF"/>
        </w:rPr>
        <w:t> </w:t>
      </w:r>
    </w:p>
    <w:p w14:paraId="4E6DFD98" w14:textId="3D21AA00" w:rsidR="003E0B2C" w:rsidRPr="00E14C23" w:rsidRDefault="00CA191F" w:rsidP="00583C87">
      <w:pPr>
        <w:pStyle w:val="Heading1"/>
        <w:spacing w:before="0" w:line="240" w:lineRule="auto"/>
      </w:pPr>
      <w:r w:rsidRPr="00E14C23">
        <w:t>Training</w:t>
      </w:r>
    </w:p>
    <w:p w14:paraId="043298FC" w14:textId="4F2F8481" w:rsidR="001D7CC0" w:rsidRPr="00E14C23" w:rsidRDefault="0FDD7307" w:rsidP="00A70223">
      <w:pPr>
        <w:spacing w:after="0" w:line="240" w:lineRule="auto"/>
      </w:pPr>
      <w:r w:rsidRPr="00E14C23">
        <w:t xml:space="preserve">Some of the conditions require </w:t>
      </w:r>
      <w:r w:rsidR="0403A707" w:rsidRPr="00E14C23">
        <w:t>mandatory</w:t>
      </w:r>
      <w:r w:rsidRPr="00E14C23">
        <w:t xml:space="preserve"> training</w:t>
      </w:r>
      <w:r w:rsidR="0403A707" w:rsidRPr="00E14C23">
        <w:t>/</w:t>
      </w:r>
      <w:r w:rsidR="768256E6" w:rsidRPr="00E14C23">
        <w:t>accreditation</w:t>
      </w:r>
      <w:r w:rsidRPr="00E14C23">
        <w:t xml:space="preserve"> to be able to deliver the service. Details on this is described in each individual operational guide. </w:t>
      </w:r>
    </w:p>
    <w:p w14:paraId="067A3C50" w14:textId="77777777" w:rsidR="001D7CC0" w:rsidRPr="00E14C23" w:rsidRDefault="001D7CC0" w:rsidP="00A70223">
      <w:pPr>
        <w:spacing w:after="0" w:line="240" w:lineRule="auto"/>
      </w:pPr>
    </w:p>
    <w:p w14:paraId="5FE4AFCC" w14:textId="681B24D9" w:rsidR="00686C5F" w:rsidRPr="00E14C23" w:rsidRDefault="00E1506C" w:rsidP="00A70223">
      <w:pPr>
        <w:spacing w:after="0" w:line="240" w:lineRule="auto"/>
      </w:pPr>
      <w:r w:rsidRPr="00E14C23">
        <w:t>Other recommended training or reading includes</w:t>
      </w:r>
      <w:r w:rsidR="00686C5F" w:rsidRPr="00E14C23">
        <w:t>:</w:t>
      </w:r>
    </w:p>
    <w:p w14:paraId="2318A96F" w14:textId="77777777" w:rsidR="00C46CFC" w:rsidRPr="00E14C23" w:rsidRDefault="00C46CFC" w:rsidP="00A70223">
      <w:pPr>
        <w:spacing w:after="0" w:line="240" w:lineRule="auto"/>
      </w:pPr>
    </w:p>
    <w:p w14:paraId="7576DA73" w14:textId="5BC8029A" w:rsidR="00F77E8F" w:rsidRPr="00E14C23" w:rsidRDefault="005E2B9B" w:rsidP="00A70223">
      <w:pPr>
        <w:spacing w:after="0" w:line="240" w:lineRule="auto"/>
      </w:pPr>
      <w:r w:rsidRPr="00E14C23">
        <w:t>Consultation skills:</w:t>
      </w:r>
    </w:p>
    <w:p w14:paraId="2192A4B9" w14:textId="4C8F889B" w:rsidR="003068A6" w:rsidRPr="00E14C23" w:rsidRDefault="003068A6" w:rsidP="006A04AD">
      <w:pPr>
        <w:pStyle w:val="ListParagraph"/>
        <w:numPr>
          <w:ilvl w:val="0"/>
          <w:numId w:val="6"/>
        </w:numPr>
        <w:spacing w:before="0" w:after="0" w:line="240" w:lineRule="auto"/>
        <w:rPr>
          <w:rStyle w:val="Hyperlink"/>
          <w:rFonts w:asciiTheme="minorHAnsi" w:hAnsiTheme="minorHAnsi" w:cstheme="minorHAnsi"/>
          <w:color w:val="auto"/>
          <w:u w:val="none"/>
          <w:lang w:val="en-NZ"/>
        </w:rPr>
      </w:pPr>
      <w:hyperlink r:id="rId21" w:history="1">
        <w:r w:rsidRPr="00E14C23">
          <w:rPr>
            <w:rStyle w:val="Hyperlink"/>
            <w:rFonts w:asciiTheme="minorHAnsi" w:hAnsiTheme="minorHAnsi" w:cstheme="minorHAnsi"/>
            <w:lang w:val="en-NZ"/>
          </w:rPr>
          <w:t>PSNZ</w:t>
        </w:r>
        <w:r w:rsidR="00C479DD" w:rsidRPr="00E14C23">
          <w:rPr>
            <w:rStyle w:val="Hyperlink"/>
            <w:rFonts w:asciiTheme="minorHAnsi" w:hAnsiTheme="minorHAnsi" w:cstheme="minorHAnsi"/>
            <w:lang w:val="en-NZ"/>
          </w:rPr>
          <w:t>:</w:t>
        </w:r>
        <w:r w:rsidRPr="00E14C23">
          <w:rPr>
            <w:rStyle w:val="Hyperlink"/>
            <w:rFonts w:asciiTheme="minorHAnsi" w:hAnsiTheme="minorHAnsi" w:cstheme="minorHAnsi"/>
            <w:lang w:val="en-NZ"/>
          </w:rPr>
          <w:t xml:space="preserve"> </w:t>
        </w:r>
        <w:r w:rsidR="006531B4" w:rsidRPr="00E14C23">
          <w:rPr>
            <w:rStyle w:val="Hyperlink"/>
            <w:rFonts w:asciiTheme="minorHAnsi" w:hAnsiTheme="minorHAnsi" w:cstheme="minorHAnsi"/>
            <w:lang w:val="en-NZ"/>
          </w:rPr>
          <w:t>Consultation in Pharmacy</w:t>
        </w:r>
      </w:hyperlink>
      <w:r w:rsidR="00C76220" w:rsidRPr="00E14C23">
        <w:rPr>
          <w:rStyle w:val="Hyperlink"/>
          <w:rFonts w:asciiTheme="minorHAnsi" w:hAnsiTheme="minorHAnsi" w:cstheme="minorHAnsi"/>
          <w:lang w:val="en-NZ"/>
        </w:rPr>
        <w:t>.</w:t>
      </w:r>
    </w:p>
    <w:p w14:paraId="167EE045" w14:textId="5A9BDFD8" w:rsidR="002D1588" w:rsidRDefault="00A65461" w:rsidP="006A04AD">
      <w:pPr>
        <w:pStyle w:val="ListParagraph"/>
        <w:numPr>
          <w:ilvl w:val="0"/>
          <w:numId w:val="6"/>
        </w:numPr>
        <w:spacing w:before="0" w:after="0" w:line="240" w:lineRule="auto"/>
        <w:rPr>
          <w:rFonts w:asciiTheme="minorHAnsi" w:hAnsiTheme="minorHAnsi" w:cstheme="minorHAnsi"/>
          <w:lang w:val="en-NZ"/>
        </w:rPr>
      </w:pPr>
      <w:r>
        <w:rPr>
          <w:rStyle w:val="normaltextrun"/>
          <w:rFonts w:ascii="Calibri" w:hAnsi="Calibri" w:cs="Calibri"/>
          <w:color w:val="000000"/>
          <w:szCs w:val="22"/>
          <w:shd w:val="clear" w:color="auto" w:fill="FFFFFF"/>
        </w:rPr>
        <w:t>The UK Centre for Pharmacy Postgraduate Education</w:t>
      </w:r>
      <w:r w:rsidR="00C53BA1">
        <w:rPr>
          <w:rStyle w:val="normaltextrun"/>
          <w:rFonts w:ascii="Calibri" w:hAnsi="Calibri" w:cs="Calibri"/>
          <w:color w:val="000000"/>
          <w:szCs w:val="22"/>
          <w:shd w:val="clear" w:color="auto" w:fill="FFFFFF"/>
        </w:rPr>
        <w:t>:</w:t>
      </w:r>
      <w:r>
        <w:rPr>
          <w:rStyle w:val="normaltextrun"/>
          <w:rFonts w:ascii="Calibri" w:hAnsi="Calibri" w:cs="Calibri"/>
          <w:color w:val="000000"/>
          <w:szCs w:val="22"/>
          <w:shd w:val="clear" w:color="auto" w:fill="FFFFFF"/>
        </w:rPr>
        <w:t xml:space="preserve"> </w:t>
      </w:r>
      <w:hyperlink r:id="rId22" w:tgtFrame="_blank" w:history="1">
        <w:r>
          <w:rPr>
            <w:rStyle w:val="normaltextrun"/>
            <w:rFonts w:ascii="Calibri" w:hAnsi="Calibri" w:cs="Calibri"/>
            <w:color w:val="0000FF"/>
            <w:szCs w:val="22"/>
            <w:u w:val="single"/>
            <w:shd w:val="clear" w:color="auto" w:fill="FFFFFF"/>
          </w:rPr>
          <w:t>NHS: Community Pharmacist Consultation Service (cppe.ac.uk)</w:t>
        </w:r>
      </w:hyperlink>
      <w:r>
        <w:rPr>
          <w:rStyle w:val="eop"/>
          <w:rFonts w:ascii="Calibri" w:hAnsi="Calibri" w:cs="Calibri"/>
          <w:szCs w:val="22"/>
          <w:shd w:val="clear" w:color="auto" w:fill="FFFFFF"/>
        </w:rPr>
        <w:t> </w:t>
      </w:r>
    </w:p>
    <w:p w14:paraId="63A24A4C" w14:textId="31EAC471" w:rsidR="00B02FFE" w:rsidRPr="00E14C23" w:rsidRDefault="00B02FFE" w:rsidP="006A04AD">
      <w:pPr>
        <w:pStyle w:val="ListParagraph"/>
        <w:numPr>
          <w:ilvl w:val="0"/>
          <w:numId w:val="6"/>
        </w:numPr>
        <w:spacing w:before="0" w:after="0" w:line="240" w:lineRule="auto"/>
        <w:rPr>
          <w:rFonts w:asciiTheme="minorHAnsi" w:hAnsiTheme="minorHAnsi" w:cstheme="minorHAnsi"/>
          <w:lang w:val="en-NZ"/>
        </w:rPr>
      </w:pPr>
      <w:r w:rsidRPr="00E14C23">
        <w:rPr>
          <w:rFonts w:asciiTheme="minorHAnsi" w:hAnsiTheme="minorHAnsi" w:cstheme="minorHAnsi"/>
          <w:lang w:val="en-NZ"/>
        </w:rPr>
        <w:t>Relationship centred practice workshops</w:t>
      </w:r>
      <w:r w:rsidR="00C76220" w:rsidRPr="00E14C23">
        <w:rPr>
          <w:rFonts w:asciiTheme="minorHAnsi" w:hAnsiTheme="minorHAnsi" w:cstheme="minorHAnsi"/>
          <w:lang w:val="en-NZ"/>
        </w:rPr>
        <w:t>.</w:t>
      </w:r>
    </w:p>
    <w:p w14:paraId="52DFDA12" w14:textId="77777777" w:rsidR="001B203B" w:rsidRPr="00E14C23" w:rsidRDefault="001B203B" w:rsidP="00A70223">
      <w:pPr>
        <w:spacing w:after="0" w:line="240" w:lineRule="auto"/>
      </w:pPr>
    </w:p>
    <w:p w14:paraId="7A5F2460" w14:textId="4E2985B3" w:rsidR="00A17863" w:rsidRPr="00E14C23" w:rsidRDefault="00045400" w:rsidP="00A70223">
      <w:pPr>
        <w:spacing w:after="0" w:line="240" w:lineRule="auto"/>
        <w:rPr>
          <w:rFonts w:cstheme="minorHAnsi"/>
        </w:rPr>
      </w:pPr>
      <w:r w:rsidRPr="00E14C23">
        <w:rPr>
          <w:rFonts w:cstheme="minorHAnsi"/>
        </w:rPr>
        <w:t>Working towards cultural safety</w:t>
      </w:r>
      <w:r w:rsidR="00A17863" w:rsidRPr="00E14C23">
        <w:rPr>
          <w:rFonts w:cstheme="minorHAnsi"/>
        </w:rPr>
        <w:t>:</w:t>
      </w:r>
    </w:p>
    <w:p w14:paraId="57C5FBC0" w14:textId="5E750756" w:rsidR="00A17863" w:rsidRPr="00E14C23" w:rsidRDefault="7F84C718" w:rsidP="006A04AD">
      <w:pPr>
        <w:pStyle w:val="ListParagraph"/>
        <w:numPr>
          <w:ilvl w:val="0"/>
          <w:numId w:val="4"/>
        </w:numPr>
        <w:spacing w:before="0" w:after="0" w:line="240" w:lineRule="auto"/>
        <w:rPr>
          <w:rFonts w:asciiTheme="minorHAnsi" w:hAnsiTheme="minorHAnsi" w:cstheme="minorBidi"/>
          <w:lang w:val="en-NZ"/>
        </w:rPr>
      </w:pPr>
      <w:hyperlink r:id="rId23" w:history="1">
        <w:r w:rsidRPr="00E14C23">
          <w:rPr>
            <w:rStyle w:val="Hyperlink"/>
            <w:rFonts w:asciiTheme="minorHAnsi" w:hAnsiTheme="minorHAnsi" w:cstheme="minorBidi"/>
            <w:lang w:val="en-NZ"/>
          </w:rPr>
          <w:t xml:space="preserve">Understanding </w:t>
        </w:r>
        <w:r w:rsidR="00FD6199" w:rsidRPr="00E14C23">
          <w:rPr>
            <w:rStyle w:val="Hyperlink"/>
            <w:rFonts w:asciiTheme="minorHAnsi" w:hAnsiTheme="minorHAnsi" w:cstheme="minorBidi"/>
            <w:lang w:val="en-NZ"/>
          </w:rPr>
          <w:t>b</w:t>
        </w:r>
        <w:r w:rsidRPr="00E14C23">
          <w:rPr>
            <w:rStyle w:val="Hyperlink"/>
            <w:rFonts w:asciiTheme="minorHAnsi" w:hAnsiTheme="minorHAnsi" w:cstheme="minorBidi"/>
            <w:lang w:val="en-NZ"/>
          </w:rPr>
          <w:t xml:space="preserve">ias in </w:t>
        </w:r>
        <w:r w:rsidR="00FD6199" w:rsidRPr="00E14C23">
          <w:rPr>
            <w:rStyle w:val="Hyperlink"/>
            <w:rFonts w:asciiTheme="minorHAnsi" w:hAnsiTheme="minorHAnsi" w:cstheme="minorBidi"/>
            <w:lang w:val="en-NZ"/>
          </w:rPr>
          <w:t>h</w:t>
        </w:r>
        <w:r w:rsidRPr="00E14C23">
          <w:rPr>
            <w:rStyle w:val="Hyperlink"/>
            <w:rFonts w:asciiTheme="minorHAnsi" w:hAnsiTheme="minorHAnsi" w:cstheme="minorBidi"/>
            <w:lang w:val="en-NZ"/>
          </w:rPr>
          <w:t>ealthcare</w:t>
        </w:r>
        <w:r w:rsidR="62A8DA93" w:rsidRPr="00E14C23">
          <w:rPr>
            <w:rStyle w:val="Hyperlink"/>
            <w:rFonts w:asciiTheme="minorHAnsi" w:hAnsiTheme="minorHAnsi" w:cstheme="minorBidi"/>
            <w:lang w:val="en-NZ"/>
          </w:rPr>
          <w:t xml:space="preserve"> - LearnOnline</w:t>
        </w:r>
      </w:hyperlink>
      <w:r w:rsidRPr="00E14C23">
        <w:rPr>
          <w:rFonts w:asciiTheme="minorHAnsi" w:hAnsiTheme="minorHAnsi" w:cstheme="minorBidi"/>
          <w:lang w:val="en-NZ"/>
        </w:rPr>
        <w:t xml:space="preserve">: </w:t>
      </w:r>
    </w:p>
    <w:p w14:paraId="55C58D69" w14:textId="18B292B0" w:rsidR="00C46CFC" w:rsidRPr="00E14C23" w:rsidRDefault="7F84C718" w:rsidP="006A04AD">
      <w:pPr>
        <w:pStyle w:val="ListParagraph"/>
        <w:numPr>
          <w:ilvl w:val="0"/>
          <w:numId w:val="4"/>
        </w:numPr>
        <w:spacing w:before="0" w:after="0" w:line="240" w:lineRule="auto"/>
        <w:rPr>
          <w:rFonts w:asciiTheme="minorHAnsi" w:hAnsiTheme="minorHAnsi" w:cstheme="minorBidi"/>
          <w:color w:val="1F497D"/>
          <w:lang w:val="en-NZ"/>
        </w:rPr>
      </w:pPr>
      <w:hyperlink r:id="rId24" w:history="1">
        <w:r w:rsidRPr="00E14C23">
          <w:rPr>
            <w:rStyle w:val="Hyperlink"/>
            <w:rFonts w:asciiTheme="minorHAnsi" w:hAnsiTheme="minorHAnsi" w:cstheme="minorBidi"/>
            <w:lang w:val="en-NZ"/>
          </w:rPr>
          <w:t>Ideas on culturally safe consultations</w:t>
        </w:r>
        <w:r w:rsidR="214DBFC5" w:rsidRPr="00E14C23">
          <w:rPr>
            <w:rStyle w:val="Hyperlink"/>
            <w:rFonts w:asciiTheme="minorHAnsi" w:hAnsiTheme="minorHAnsi" w:cstheme="minorBidi"/>
            <w:lang w:val="en-NZ"/>
          </w:rPr>
          <w:t>: A discussion on communicating to improve medicine access equity - He Ako Hiringa</w:t>
        </w:r>
      </w:hyperlink>
      <w:r w:rsidRPr="00E14C23">
        <w:rPr>
          <w:rFonts w:asciiTheme="minorHAnsi" w:hAnsiTheme="minorHAnsi" w:cstheme="minorBidi"/>
          <w:lang w:val="en-NZ"/>
        </w:rPr>
        <w:t xml:space="preserve"> </w:t>
      </w:r>
    </w:p>
    <w:p w14:paraId="39F86404" w14:textId="6A93781B" w:rsidR="001B203B" w:rsidRPr="00E14C23" w:rsidRDefault="7F84C718" w:rsidP="006A04AD">
      <w:pPr>
        <w:pStyle w:val="ListParagraph"/>
        <w:numPr>
          <w:ilvl w:val="0"/>
          <w:numId w:val="4"/>
        </w:numPr>
        <w:spacing w:before="0" w:after="0" w:line="240" w:lineRule="auto"/>
        <w:rPr>
          <w:rFonts w:asciiTheme="minorHAnsi" w:hAnsiTheme="minorHAnsi" w:cstheme="minorBidi"/>
          <w:color w:val="1F497D"/>
          <w:lang w:val="en-NZ"/>
        </w:rPr>
      </w:pPr>
      <w:hyperlink r:id="rId25" w:history="1">
        <w:r w:rsidRPr="00E14C23">
          <w:rPr>
            <w:rStyle w:val="Hyperlink"/>
            <w:rFonts w:asciiTheme="minorHAnsi" w:hAnsiTheme="minorHAnsi" w:cstheme="minorBidi"/>
            <w:lang w:val="en-NZ"/>
          </w:rPr>
          <w:t>Access, adherence and ailments</w:t>
        </w:r>
        <w:r w:rsidR="27B45629" w:rsidRPr="00E14C23">
          <w:rPr>
            <w:rStyle w:val="Hyperlink"/>
            <w:rFonts w:asciiTheme="minorHAnsi" w:hAnsiTheme="minorHAnsi" w:cstheme="minorBidi"/>
            <w:lang w:val="en-NZ"/>
          </w:rPr>
          <w:t>: Māori experiences and solutions - He Ako Hiringa</w:t>
        </w:r>
      </w:hyperlink>
    </w:p>
    <w:p w14:paraId="3BF7DA6B" w14:textId="362FF4AE" w:rsidR="00A63404" w:rsidRPr="00E14C23" w:rsidRDefault="00A63404" w:rsidP="00A70223">
      <w:pPr>
        <w:spacing w:after="0"/>
        <w:rPr>
          <w:rFonts w:eastAsiaTheme="majorEastAsia" w:cstheme="majorBidi"/>
          <w:b/>
          <w:color w:val="92C844"/>
          <w:sz w:val="26"/>
          <w:szCs w:val="32"/>
        </w:rPr>
      </w:pPr>
      <w:r w:rsidRPr="00E14C23">
        <w:br w:type="page"/>
      </w:r>
    </w:p>
    <w:p w14:paraId="722000B1" w14:textId="77777777" w:rsidR="0007323C" w:rsidRPr="00E14C23" w:rsidRDefault="00486DD6" w:rsidP="00583C87">
      <w:pPr>
        <w:pStyle w:val="Heading1"/>
        <w:spacing w:before="0" w:line="240" w:lineRule="auto"/>
      </w:pPr>
      <w:r w:rsidRPr="00E14C23">
        <w:lastRenderedPageBreak/>
        <w:t>Appendix 1:</w:t>
      </w:r>
      <w:r w:rsidR="00E118E2" w:rsidRPr="00E14C23">
        <w:t xml:space="preserve"> Approved </w:t>
      </w:r>
      <w:r w:rsidR="00FF3F34" w:rsidRPr="00E14C23">
        <w:t xml:space="preserve">medicines; </w:t>
      </w:r>
      <w:r w:rsidR="002E249E" w:rsidRPr="00E14C23">
        <w:t xml:space="preserve">General sale, </w:t>
      </w:r>
      <w:r w:rsidR="0007323C" w:rsidRPr="00E14C23">
        <w:t xml:space="preserve"> Pharmacy</w:t>
      </w:r>
      <w:r w:rsidR="00BF3891" w:rsidRPr="00E14C23">
        <w:t xml:space="preserve"> and </w:t>
      </w:r>
      <w:r w:rsidR="0007323C" w:rsidRPr="00E14C23">
        <w:t xml:space="preserve">Pharmacist </w:t>
      </w:r>
      <w:r w:rsidR="00BF3891" w:rsidRPr="00E14C23">
        <w:t>O</w:t>
      </w:r>
      <w:r w:rsidR="0007323C" w:rsidRPr="00E14C23">
        <w:t xml:space="preserve">nly </w:t>
      </w:r>
      <w:r w:rsidR="00BF3891" w:rsidRPr="00E14C23">
        <w:t>M</w:t>
      </w:r>
      <w:r w:rsidR="0007323C" w:rsidRPr="00E14C23">
        <w:t>edic</w:t>
      </w:r>
      <w:r w:rsidR="00BF3891" w:rsidRPr="00E14C23">
        <w:t>ines</w:t>
      </w:r>
      <w:r w:rsidR="0007323C" w:rsidRPr="00E14C23">
        <w:t xml:space="preserve"> to be used in conjunction with Protocols.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536"/>
        <w:gridCol w:w="1842"/>
      </w:tblGrid>
      <w:tr w:rsidR="00233801" w:rsidRPr="00E14C23" w14:paraId="31A18804" w14:textId="77777777" w:rsidTr="009016C9">
        <w:trPr>
          <w:trHeight w:val="478"/>
        </w:trPr>
        <w:tc>
          <w:tcPr>
            <w:tcW w:w="3256" w:type="dxa"/>
            <w:vAlign w:val="center"/>
            <w:hideMark/>
          </w:tcPr>
          <w:p w14:paraId="50C77425" w14:textId="77777777" w:rsidR="00233801" w:rsidRPr="00E14C23" w:rsidRDefault="00233801">
            <w:pPr>
              <w:spacing w:after="0" w:line="240" w:lineRule="auto"/>
              <w:rPr>
                <w:rFonts w:eastAsia="Times New Roman"/>
                <w:b/>
                <w:color w:val="000000"/>
                <w:lang w:eastAsia="en-NZ"/>
              </w:rPr>
            </w:pPr>
            <w:r w:rsidRPr="00E14C23">
              <w:rPr>
                <w:rFonts w:eastAsia="Times New Roman"/>
                <w:b/>
                <w:color w:val="000000"/>
                <w:lang w:eastAsia="en-NZ"/>
              </w:rPr>
              <w:t>Condition</w:t>
            </w:r>
          </w:p>
        </w:tc>
        <w:tc>
          <w:tcPr>
            <w:tcW w:w="4536" w:type="dxa"/>
            <w:vAlign w:val="center"/>
            <w:hideMark/>
          </w:tcPr>
          <w:p w14:paraId="0EBF9460" w14:textId="77777777" w:rsidR="00233801" w:rsidRPr="00E14C23" w:rsidRDefault="00233801">
            <w:pPr>
              <w:spacing w:after="0" w:line="240" w:lineRule="auto"/>
              <w:rPr>
                <w:rFonts w:eastAsia="Times New Roman"/>
                <w:b/>
                <w:color w:val="000000"/>
                <w:lang w:eastAsia="en-NZ"/>
              </w:rPr>
            </w:pPr>
            <w:r w:rsidRPr="00E14C23">
              <w:rPr>
                <w:rFonts w:eastAsia="Times New Roman"/>
                <w:b/>
                <w:color w:val="000000"/>
                <w:lang w:eastAsia="en-NZ"/>
              </w:rPr>
              <w:t>Medication</w:t>
            </w:r>
          </w:p>
        </w:tc>
        <w:tc>
          <w:tcPr>
            <w:tcW w:w="1842" w:type="dxa"/>
            <w:vAlign w:val="center"/>
            <w:hideMark/>
          </w:tcPr>
          <w:p w14:paraId="50F2A930" w14:textId="77777777" w:rsidR="00233801" w:rsidRPr="00E14C23" w:rsidRDefault="00233801">
            <w:pPr>
              <w:spacing w:after="0" w:line="240" w:lineRule="auto"/>
              <w:rPr>
                <w:rFonts w:eastAsia="Times New Roman"/>
                <w:b/>
                <w:bCs/>
                <w:color w:val="000000" w:themeColor="text1"/>
                <w:lang w:eastAsia="en-NZ"/>
              </w:rPr>
            </w:pPr>
            <w:r w:rsidRPr="00E14C23">
              <w:rPr>
                <w:rFonts w:eastAsia="Times New Roman"/>
                <w:b/>
                <w:bCs/>
                <w:color w:val="000000" w:themeColor="text1"/>
                <w:lang w:eastAsia="en-NZ"/>
              </w:rPr>
              <w:t>Maximum dispensing quantities</w:t>
            </w:r>
          </w:p>
          <w:p w14:paraId="67FEB639" w14:textId="2DD9ED39" w:rsidR="009016C9" w:rsidRPr="00E14C23" w:rsidRDefault="009016C9">
            <w:pPr>
              <w:spacing w:after="0" w:line="240" w:lineRule="auto"/>
              <w:rPr>
                <w:rFonts w:eastAsia="Times New Roman"/>
                <w:b/>
                <w:bCs/>
                <w:color w:val="000000"/>
                <w:sz w:val="16"/>
                <w:szCs w:val="16"/>
                <w:lang w:eastAsia="en-NZ"/>
              </w:rPr>
            </w:pPr>
            <w:r w:rsidRPr="00E14C23">
              <w:rPr>
                <w:rFonts w:eastAsia="Times New Roman"/>
                <w:b/>
                <w:bCs/>
                <w:color w:val="000000" w:themeColor="text1"/>
                <w:sz w:val="16"/>
                <w:szCs w:val="16"/>
                <w:lang w:eastAsia="en-NZ"/>
              </w:rPr>
              <w:t>(if applicable)</w:t>
            </w:r>
          </w:p>
        </w:tc>
      </w:tr>
      <w:tr w:rsidR="009016C9" w:rsidRPr="00E14C23" w14:paraId="5811B4C8" w14:textId="77777777">
        <w:trPr>
          <w:trHeight w:val="300"/>
        </w:trPr>
        <w:tc>
          <w:tcPr>
            <w:tcW w:w="9634" w:type="dxa"/>
            <w:gridSpan w:val="3"/>
            <w:vAlign w:val="center"/>
            <w:hideMark/>
          </w:tcPr>
          <w:p w14:paraId="3C13A0EF" w14:textId="29F63698" w:rsidR="009016C9" w:rsidRPr="00E14C23" w:rsidRDefault="009016C9">
            <w:pPr>
              <w:spacing w:after="0" w:line="240" w:lineRule="auto"/>
              <w:rPr>
                <w:rFonts w:eastAsia="Times New Roman"/>
                <w:b/>
                <w:color w:val="000000"/>
                <w:lang w:eastAsia="en-NZ"/>
              </w:rPr>
            </w:pPr>
            <w:r w:rsidRPr="00E14C23">
              <w:rPr>
                <w:rFonts w:eastAsia="Times New Roman"/>
                <w:b/>
                <w:color w:val="000000"/>
                <w:lang w:eastAsia="en-NZ"/>
              </w:rPr>
              <w:t>Acute Diarrhoea</w:t>
            </w:r>
          </w:p>
        </w:tc>
      </w:tr>
      <w:tr w:rsidR="0051230D" w:rsidRPr="00E14C23" w14:paraId="4B911BB5" w14:textId="77777777" w:rsidTr="009016C9">
        <w:trPr>
          <w:trHeight w:val="187"/>
        </w:trPr>
        <w:tc>
          <w:tcPr>
            <w:tcW w:w="3256" w:type="dxa"/>
            <w:vMerge w:val="restart"/>
            <w:vAlign w:val="center"/>
            <w:hideMark/>
          </w:tcPr>
          <w:p w14:paraId="3A515332" w14:textId="77777777" w:rsidR="0051230D" w:rsidRPr="00E14C23" w:rsidRDefault="0051230D">
            <w:pPr>
              <w:spacing w:after="0" w:line="240" w:lineRule="auto"/>
              <w:rPr>
                <w:rFonts w:eastAsia="Times New Roman"/>
                <w:bCs/>
                <w:color w:val="000000"/>
                <w:lang w:eastAsia="en-NZ"/>
              </w:rPr>
            </w:pPr>
          </w:p>
        </w:tc>
        <w:tc>
          <w:tcPr>
            <w:tcW w:w="4536" w:type="dxa"/>
            <w:vAlign w:val="bottom"/>
            <w:hideMark/>
          </w:tcPr>
          <w:p w14:paraId="5CF16646" w14:textId="77777777" w:rsidR="0051230D" w:rsidRPr="00E14C23" w:rsidRDefault="0051230D">
            <w:pPr>
              <w:spacing w:after="0" w:line="240" w:lineRule="auto"/>
              <w:rPr>
                <w:rFonts w:eastAsia="Times New Roman"/>
                <w:bCs/>
                <w:color w:val="000000"/>
                <w:lang w:eastAsia="en-NZ"/>
              </w:rPr>
            </w:pPr>
            <w:r w:rsidRPr="00E14C23">
              <w:rPr>
                <w:rFonts w:eastAsia="Times New Roman"/>
                <w:color w:val="000000"/>
                <w:lang w:eastAsia="en-NZ"/>
              </w:rPr>
              <w:t xml:space="preserve">Oral rehydration powder sachets </w:t>
            </w:r>
            <w:r w:rsidRPr="00E14C23">
              <w:rPr>
                <w:rFonts w:eastAsia="Times New Roman"/>
                <w:i/>
                <w:iCs/>
                <w:color w:val="000000"/>
                <w:lang w:eastAsia="en-NZ"/>
              </w:rPr>
              <w:t>(Electral)</w:t>
            </w:r>
            <w:r w:rsidRPr="00E14C23">
              <w:rPr>
                <w:rFonts w:eastAsia="Times New Roman"/>
                <w:color w:val="000000"/>
                <w:lang w:eastAsia="en-NZ"/>
              </w:rPr>
              <w:t xml:space="preserve"> </w:t>
            </w:r>
          </w:p>
        </w:tc>
        <w:tc>
          <w:tcPr>
            <w:tcW w:w="1842" w:type="dxa"/>
          </w:tcPr>
          <w:p w14:paraId="3A2F81BE" w14:textId="546D3F2C" w:rsidR="0051230D" w:rsidRPr="00E14C23" w:rsidRDefault="0051230D">
            <w:pPr>
              <w:spacing w:after="0" w:line="240" w:lineRule="auto"/>
              <w:jc w:val="center"/>
              <w:rPr>
                <w:rFonts w:eastAsia="Times New Roman"/>
                <w:bCs/>
                <w:color w:val="000000"/>
                <w:lang w:eastAsia="en-NZ"/>
              </w:rPr>
            </w:pPr>
          </w:p>
        </w:tc>
      </w:tr>
      <w:tr w:rsidR="0051230D" w:rsidRPr="00E14C23" w14:paraId="03AD59C7" w14:textId="77777777" w:rsidTr="009016C9">
        <w:trPr>
          <w:trHeight w:val="300"/>
        </w:trPr>
        <w:tc>
          <w:tcPr>
            <w:tcW w:w="3256" w:type="dxa"/>
            <w:vMerge/>
            <w:vAlign w:val="center"/>
            <w:hideMark/>
          </w:tcPr>
          <w:p w14:paraId="18E0C5C0" w14:textId="77777777" w:rsidR="0051230D" w:rsidRPr="00E14C23" w:rsidRDefault="0051230D">
            <w:pPr>
              <w:spacing w:after="0" w:line="240" w:lineRule="auto"/>
              <w:rPr>
                <w:rFonts w:eastAsia="Times New Roman"/>
                <w:bCs/>
                <w:color w:val="000000"/>
                <w:lang w:eastAsia="en-NZ"/>
              </w:rPr>
            </w:pPr>
          </w:p>
        </w:tc>
        <w:tc>
          <w:tcPr>
            <w:tcW w:w="4536" w:type="dxa"/>
            <w:vAlign w:val="bottom"/>
            <w:hideMark/>
          </w:tcPr>
          <w:p w14:paraId="020F05CF" w14:textId="1B94AAD1" w:rsidR="0051230D" w:rsidRPr="00E14C23" w:rsidRDefault="0051230D">
            <w:pPr>
              <w:spacing w:after="0" w:line="240" w:lineRule="auto"/>
              <w:rPr>
                <w:rFonts w:eastAsia="Times New Roman"/>
                <w:bCs/>
                <w:color w:val="000000"/>
                <w:lang w:eastAsia="en-NZ"/>
              </w:rPr>
            </w:pPr>
            <w:r w:rsidRPr="00E14C23">
              <w:rPr>
                <w:rFonts w:eastAsia="Times New Roman"/>
                <w:color w:val="000000"/>
                <w:lang w:eastAsia="en-NZ"/>
              </w:rPr>
              <w:t>Oral rehydration liquid (</w:t>
            </w:r>
            <w:r w:rsidR="00E32271">
              <w:rPr>
                <w:rFonts w:eastAsia="Times New Roman"/>
                <w:i/>
                <w:iCs/>
                <w:color w:val="000000"/>
                <w:lang w:eastAsia="en-NZ"/>
              </w:rPr>
              <w:t>Hydralyte</w:t>
            </w:r>
            <w:r w:rsidR="00F70EE2">
              <w:rPr>
                <w:rFonts w:eastAsia="Times New Roman"/>
                <w:i/>
                <w:iCs/>
                <w:color w:val="000000"/>
                <w:lang w:eastAsia="en-NZ"/>
              </w:rPr>
              <w:t xml:space="preserve"> – Lemonade)</w:t>
            </w:r>
          </w:p>
        </w:tc>
        <w:tc>
          <w:tcPr>
            <w:tcW w:w="1842" w:type="dxa"/>
          </w:tcPr>
          <w:p w14:paraId="673BFEDD" w14:textId="7E1D5160" w:rsidR="0051230D" w:rsidRPr="00E14C23" w:rsidRDefault="0051230D">
            <w:pPr>
              <w:spacing w:after="0" w:line="240" w:lineRule="auto"/>
              <w:jc w:val="center"/>
              <w:rPr>
                <w:rFonts w:eastAsia="Times New Roman"/>
                <w:bCs/>
                <w:color w:val="000000"/>
                <w:lang w:eastAsia="en-NZ"/>
              </w:rPr>
            </w:pPr>
          </w:p>
        </w:tc>
      </w:tr>
      <w:tr w:rsidR="0051230D" w:rsidRPr="00E14C23" w14:paraId="3A05B75D" w14:textId="77777777" w:rsidTr="009016C9">
        <w:trPr>
          <w:trHeight w:val="300"/>
        </w:trPr>
        <w:tc>
          <w:tcPr>
            <w:tcW w:w="3256" w:type="dxa"/>
            <w:vMerge/>
            <w:vAlign w:val="center"/>
          </w:tcPr>
          <w:p w14:paraId="5511622B" w14:textId="77777777" w:rsidR="0051230D" w:rsidRPr="00E14C23" w:rsidRDefault="0051230D">
            <w:pPr>
              <w:spacing w:after="0" w:line="240" w:lineRule="auto"/>
              <w:rPr>
                <w:rFonts w:eastAsia="Times New Roman"/>
                <w:bCs/>
                <w:color w:val="000000"/>
                <w:lang w:eastAsia="en-NZ"/>
              </w:rPr>
            </w:pPr>
          </w:p>
        </w:tc>
        <w:tc>
          <w:tcPr>
            <w:tcW w:w="4536" w:type="dxa"/>
            <w:vAlign w:val="bottom"/>
          </w:tcPr>
          <w:p w14:paraId="16EFFAD1" w14:textId="76940E8E" w:rsidR="0051230D" w:rsidRPr="00E14C23" w:rsidRDefault="0051230D">
            <w:pPr>
              <w:spacing w:after="0" w:line="240" w:lineRule="auto"/>
              <w:rPr>
                <w:rFonts w:eastAsia="Times New Roman"/>
                <w:color w:val="000000"/>
                <w:lang w:eastAsia="en-NZ"/>
              </w:rPr>
            </w:pPr>
            <w:r>
              <w:rPr>
                <w:rFonts w:eastAsia="Times New Roman"/>
                <w:color w:val="000000"/>
                <w:lang w:eastAsia="en-NZ"/>
              </w:rPr>
              <w:t>Loperamide 2mg tablets</w:t>
            </w:r>
          </w:p>
        </w:tc>
        <w:tc>
          <w:tcPr>
            <w:tcW w:w="1842" w:type="dxa"/>
          </w:tcPr>
          <w:p w14:paraId="0F75ECAF" w14:textId="6631F464" w:rsidR="0051230D" w:rsidRPr="00E14C23" w:rsidRDefault="0051230D">
            <w:pPr>
              <w:spacing w:after="0" w:line="240" w:lineRule="auto"/>
              <w:jc w:val="center"/>
              <w:rPr>
                <w:rFonts w:eastAsia="Times New Roman"/>
                <w:bCs/>
                <w:color w:val="000000"/>
                <w:lang w:eastAsia="en-NZ"/>
              </w:rPr>
            </w:pPr>
            <w:r>
              <w:rPr>
                <w:rFonts w:eastAsia="Times New Roman"/>
                <w:bCs/>
                <w:color w:val="000000"/>
                <w:lang w:eastAsia="en-NZ"/>
              </w:rPr>
              <w:t>20 tabs</w:t>
            </w:r>
          </w:p>
        </w:tc>
      </w:tr>
      <w:tr w:rsidR="0051230D" w:rsidRPr="00E14C23" w14:paraId="5E569206" w14:textId="77777777" w:rsidTr="009016C9">
        <w:trPr>
          <w:trHeight w:val="300"/>
        </w:trPr>
        <w:tc>
          <w:tcPr>
            <w:tcW w:w="3256" w:type="dxa"/>
            <w:vMerge/>
            <w:vAlign w:val="center"/>
          </w:tcPr>
          <w:p w14:paraId="30A08801" w14:textId="77777777" w:rsidR="0051230D" w:rsidRPr="00E14C23" w:rsidRDefault="0051230D" w:rsidP="008E3D21">
            <w:pPr>
              <w:spacing w:after="0" w:line="240" w:lineRule="auto"/>
              <w:rPr>
                <w:rFonts w:eastAsia="Times New Roman"/>
                <w:bCs/>
                <w:color w:val="000000"/>
                <w:lang w:eastAsia="en-NZ"/>
              </w:rPr>
            </w:pPr>
          </w:p>
        </w:tc>
        <w:tc>
          <w:tcPr>
            <w:tcW w:w="4536" w:type="dxa"/>
            <w:vAlign w:val="bottom"/>
          </w:tcPr>
          <w:p w14:paraId="198E5E64" w14:textId="6626830B" w:rsidR="0051230D" w:rsidRDefault="0051230D" w:rsidP="008E3D21">
            <w:pPr>
              <w:spacing w:after="0" w:line="240" w:lineRule="auto"/>
              <w:rPr>
                <w:rFonts w:eastAsia="Times New Roman"/>
                <w:color w:val="000000"/>
                <w:lang w:eastAsia="en-NZ"/>
              </w:rPr>
            </w:pPr>
            <w:r>
              <w:rPr>
                <w:rFonts w:eastAsia="Times New Roman"/>
                <w:color w:val="000000"/>
                <w:lang w:eastAsia="en-NZ"/>
              </w:rPr>
              <w:t>Loperamide 2mg capsules</w:t>
            </w:r>
          </w:p>
        </w:tc>
        <w:tc>
          <w:tcPr>
            <w:tcW w:w="1842" w:type="dxa"/>
          </w:tcPr>
          <w:p w14:paraId="05C7D582" w14:textId="43432CAD" w:rsidR="0051230D" w:rsidRPr="00E14C23" w:rsidRDefault="0051230D" w:rsidP="008E3D21">
            <w:pPr>
              <w:spacing w:after="0" w:line="240" w:lineRule="auto"/>
              <w:jc w:val="center"/>
              <w:rPr>
                <w:rFonts w:eastAsia="Times New Roman"/>
                <w:bCs/>
                <w:color w:val="000000"/>
                <w:lang w:eastAsia="en-NZ"/>
              </w:rPr>
            </w:pPr>
            <w:r>
              <w:rPr>
                <w:rFonts w:eastAsia="Times New Roman"/>
                <w:bCs/>
                <w:color w:val="000000"/>
                <w:lang w:eastAsia="en-NZ"/>
              </w:rPr>
              <w:t>20 caps</w:t>
            </w:r>
          </w:p>
        </w:tc>
      </w:tr>
      <w:tr w:rsidR="008E3D21" w:rsidRPr="00E14C23" w14:paraId="3384691B" w14:textId="77777777">
        <w:trPr>
          <w:trHeight w:val="375"/>
        </w:trPr>
        <w:tc>
          <w:tcPr>
            <w:tcW w:w="9634" w:type="dxa"/>
            <w:gridSpan w:val="3"/>
            <w:vAlign w:val="center"/>
            <w:hideMark/>
          </w:tcPr>
          <w:p w14:paraId="369955FC" w14:textId="49B22995" w:rsidR="008E3D21" w:rsidRPr="00E14C23" w:rsidRDefault="008E3D21" w:rsidP="008E3D21">
            <w:pPr>
              <w:spacing w:after="0" w:line="240" w:lineRule="auto"/>
              <w:rPr>
                <w:rFonts w:eastAsia="Times New Roman"/>
                <w:b/>
                <w:color w:val="000000"/>
                <w:lang w:eastAsia="en-NZ"/>
              </w:rPr>
            </w:pPr>
            <w:r w:rsidRPr="00E14C23">
              <w:rPr>
                <w:rFonts w:eastAsia="Times New Roman"/>
                <w:b/>
                <w:color w:val="000000"/>
                <w:lang w:eastAsia="en-NZ"/>
              </w:rPr>
              <w:t>Eye Conditions</w:t>
            </w:r>
          </w:p>
        </w:tc>
      </w:tr>
      <w:tr w:rsidR="008E3D21" w:rsidRPr="00E14C23" w14:paraId="02F6BAFF" w14:textId="77777777" w:rsidTr="009016C9">
        <w:trPr>
          <w:trHeight w:val="295"/>
        </w:trPr>
        <w:tc>
          <w:tcPr>
            <w:tcW w:w="3256" w:type="dxa"/>
            <w:vMerge w:val="restart"/>
            <w:vAlign w:val="center"/>
            <w:hideMark/>
          </w:tcPr>
          <w:p w14:paraId="79C1125D" w14:textId="77777777" w:rsidR="008E3D21" w:rsidRPr="00E14C23" w:rsidRDefault="008E3D21" w:rsidP="008E3D21">
            <w:pPr>
              <w:spacing w:after="0" w:line="240" w:lineRule="auto"/>
              <w:rPr>
                <w:rFonts w:eastAsia="Times New Roman"/>
                <w:b/>
                <w:color w:val="000000"/>
                <w:lang w:eastAsia="en-NZ"/>
              </w:rPr>
            </w:pPr>
            <w:r w:rsidRPr="00E14C23">
              <w:rPr>
                <w:rFonts w:eastAsia="Times New Roman"/>
                <w:b/>
                <w:color w:val="000000"/>
                <w:lang w:eastAsia="en-NZ"/>
              </w:rPr>
              <w:t>Infected Eye</w:t>
            </w:r>
          </w:p>
        </w:tc>
        <w:tc>
          <w:tcPr>
            <w:tcW w:w="4536" w:type="dxa"/>
            <w:vAlign w:val="bottom"/>
            <w:hideMark/>
          </w:tcPr>
          <w:p w14:paraId="7EEA66A7" w14:textId="77777777" w:rsidR="008E3D21" w:rsidRPr="00E14C23" w:rsidRDefault="008E3D21" w:rsidP="008E3D21">
            <w:pPr>
              <w:spacing w:after="0" w:line="240" w:lineRule="auto"/>
              <w:rPr>
                <w:rFonts w:eastAsia="Times New Roman"/>
                <w:bCs/>
                <w:color w:val="000000"/>
                <w:lang w:eastAsia="en-NZ"/>
              </w:rPr>
            </w:pPr>
            <w:r w:rsidRPr="00E14C23">
              <w:rPr>
                <w:rFonts w:eastAsia="Times New Roman"/>
                <w:color w:val="000000"/>
                <w:lang w:eastAsia="en-NZ"/>
              </w:rPr>
              <w:t>Chloramphenicol 0.5% eye drops</w:t>
            </w:r>
          </w:p>
        </w:tc>
        <w:tc>
          <w:tcPr>
            <w:tcW w:w="1842" w:type="dxa"/>
          </w:tcPr>
          <w:p w14:paraId="69CD45AC" w14:textId="45C7BA46" w:rsidR="008E3D21" w:rsidRPr="00E14C23" w:rsidRDefault="008E3D21" w:rsidP="008E3D21">
            <w:pPr>
              <w:spacing w:after="0" w:line="240" w:lineRule="auto"/>
              <w:jc w:val="center"/>
              <w:rPr>
                <w:rFonts w:eastAsia="Times New Roman"/>
                <w:bCs/>
                <w:color w:val="000000"/>
                <w:lang w:eastAsia="en-NZ"/>
              </w:rPr>
            </w:pPr>
          </w:p>
        </w:tc>
      </w:tr>
      <w:tr w:rsidR="008E3D21" w:rsidRPr="00E14C23" w14:paraId="0F7A7DAB" w14:textId="77777777" w:rsidTr="009016C9">
        <w:trPr>
          <w:trHeight w:val="247"/>
        </w:trPr>
        <w:tc>
          <w:tcPr>
            <w:tcW w:w="3256" w:type="dxa"/>
            <w:vMerge/>
            <w:vAlign w:val="center"/>
            <w:hideMark/>
          </w:tcPr>
          <w:p w14:paraId="4E70699B" w14:textId="77777777" w:rsidR="008E3D21" w:rsidRPr="00E14C23" w:rsidRDefault="008E3D21" w:rsidP="008E3D21">
            <w:pPr>
              <w:spacing w:after="0" w:line="240" w:lineRule="auto"/>
              <w:rPr>
                <w:rFonts w:eastAsia="Times New Roman"/>
                <w:bCs/>
                <w:color w:val="000000"/>
                <w:lang w:eastAsia="en-NZ"/>
              </w:rPr>
            </w:pPr>
          </w:p>
        </w:tc>
        <w:tc>
          <w:tcPr>
            <w:tcW w:w="4536" w:type="dxa"/>
            <w:vAlign w:val="bottom"/>
            <w:hideMark/>
          </w:tcPr>
          <w:p w14:paraId="49903627" w14:textId="77777777" w:rsidR="008E3D21" w:rsidRPr="00E14C23" w:rsidRDefault="008E3D21" w:rsidP="008E3D21">
            <w:pPr>
              <w:spacing w:after="0" w:line="240" w:lineRule="auto"/>
              <w:rPr>
                <w:rFonts w:eastAsia="Times New Roman"/>
                <w:bCs/>
                <w:color w:val="000000"/>
                <w:lang w:eastAsia="en-NZ"/>
              </w:rPr>
            </w:pPr>
            <w:r w:rsidRPr="00E14C23">
              <w:rPr>
                <w:rFonts w:eastAsia="Times New Roman"/>
                <w:color w:val="000000"/>
                <w:lang w:eastAsia="en-NZ"/>
              </w:rPr>
              <w:t>Chloramphenicol 1% eye ointment</w:t>
            </w:r>
          </w:p>
        </w:tc>
        <w:tc>
          <w:tcPr>
            <w:tcW w:w="1842" w:type="dxa"/>
          </w:tcPr>
          <w:p w14:paraId="3C0E6661" w14:textId="1A41E693" w:rsidR="008E3D21" w:rsidRPr="00E14C23" w:rsidRDefault="008E3D21" w:rsidP="008E3D21">
            <w:pPr>
              <w:spacing w:after="0" w:line="240" w:lineRule="auto"/>
              <w:jc w:val="center"/>
              <w:rPr>
                <w:rFonts w:eastAsia="Times New Roman"/>
                <w:bCs/>
                <w:color w:val="000000"/>
                <w:lang w:eastAsia="en-NZ"/>
              </w:rPr>
            </w:pPr>
          </w:p>
        </w:tc>
      </w:tr>
      <w:tr w:rsidR="008E3D21" w:rsidRPr="00E14C23" w14:paraId="0F7553CF" w14:textId="77777777" w:rsidTr="009016C9">
        <w:trPr>
          <w:trHeight w:val="299"/>
        </w:trPr>
        <w:tc>
          <w:tcPr>
            <w:tcW w:w="3256" w:type="dxa"/>
            <w:vMerge w:val="restart"/>
            <w:vAlign w:val="center"/>
            <w:hideMark/>
          </w:tcPr>
          <w:p w14:paraId="6933C835" w14:textId="77777777" w:rsidR="008E3D21" w:rsidRPr="00E14C23" w:rsidRDefault="008E3D21" w:rsidP="008E3D21">
            <w:pPr>
              <w:spacing w:after="0" w:line="240" w:lineRule="auto"/>
              <w:rPr>
                <w:rFonts w:eastAsia="Times New Roman"/>
                <w:b/>
                <w:color w:val="000000"/>
                <w:lang w:eastAsia="en-NZ"/>
              </w:rPr>
            </w:pPr>
            <w:r w:rsidRPr="00E14C23">
              <w:rPr>
                <w:rFonts w:eastAsia="Times New Roman"/>
                <w:b/>
                <w:color w:val="000000"/>
                <w:lang w:eastAsia="en-NZ"/>
              </w:rPr>
              <w:t>Inflammation of Eye (Dry Eyes)</w:t>
            </w:r>
          </w:p>
        </w:tc>
        <w:tc>
          <w:tcPr>
            <w:tcW w:w="4536" w:type="dxa"/>
            <w:vAlign w:val="bottom"/>
            <w:hideMark/>
          </w:tcPr>
          <w:p w14:paraId="02949736" w14:textId="77777777" w:rsidR="008E3D21" w:rsidRPr="00E14C23" w:rsidRDefault="008E3D21" w:rsidP="008E3D21">
            <w:pPr>
              <w:spacing w:after="0" w:line="240" w:lineRule="auto"/>
              <w:rPr>
                <w:rFonts w:eastAsia="Times New Roman"/>
                <w:bCs/>
                <w:color w:val="000000"/>
                <w:lang w:eastAsia="en-NZ"/>
              </w:rPr>
            </w:pPr>
            <w:r w:rsidRPr="00E14C23">
              <w:rPr>
                <w:rFonts w:eastAsia="Times New Roman"/>
                <w:color w:val="000000"/>
                <w:lang w:eastAsia="en-NZ"/>
              </w:rPr>
              <w:t>Hypromellose 0.3% (</w:t>
            </w:r>
            <w:r w:rsidRPr="00E14C23">
              <w:rPr>
                <w:rFonts w:eastAsia="Times New Roman"/>
                <w:i/>
                <w:iCs/>
                <w:color w:val="000000"/>
                <w:lang w:eastAsia="en-NZ"/>
              </w:rPr>
              <w:t>Poly-Tears</w:t>
            </w:r>
            <w:r w:rsidRPr="00E14C23">
              <w:rPr>
                <w:rFonts w:eastAsia="Times New Roman"/>
                <w:color w:val="000000"/>
                <w:lang w:eastAsia="en-NZ"/>
              </w:rPr>
              <w:t>)</w:t>
            </w:r>
          </w:p>
        </w:tc>
        <w:tc>
          <w:tcPr>
            <w:tcW w:w="1842" w:type="dxa"/>
          </w:tcPr>
          <w:p w14:paraId="6CD70204" w14:textId="6D375264" w:rsidR="008E3D21" w:rsidRPr="00E14C23" w:rsidRDefault="008E3D21" w:rsidP="008E3D21">
            <w:pPr>
              <w:spacing w:after="0" w:line="240" w:lineRule="auto"/>
              <w:jc w:val="center"/>
              <w:rPr>
                <w:rFonts w:eastAsia="Times New Roman"/>
                <w:bCs/>
                <w:color w:val="000000"/>
                <w:lang w:eastAsia="en-NZ"/>
              </w:rPr>
            </w:pPr>
          </w:p>
        </w:tc>
      </w:tr>
      <w:tr w:rsidR="008E3D21" w:rsidRPr="00E14C23" w14:paraId="720724B7" w14:textId="77777777" w:rsidTr="009016C9">
        <w:trPr>
          <w:trHeight w:val="275"/>
        </w:trPr>
        <w:tc>
          <w:tcPr>
            <w:tcW w:w="3256" w:type="dxa"/>
            <w:vMerge/>
            <w:vAlign w:val="center"/>
            <w:hideMark/>
          </w:tcPr>
          <w:p w14:paraId="231CE585" w14:textId="77777777" w:rsidR="008E3D21" w:rsidRPr="00E14C23" w:rsidRDefault="008E3D21" w:rsidP="008E3D21">
            <w:pPr>
              <w:spacing w:after="0" w:line="240" w:lineRule="auto"/>
              <w:rPr>
                <w:rFonts w:eastAsia="Times New Roman"/>
                <w:bCs/>
                <w:color w:val="000000"/>
                <w:lang w:eastAsia="en-NZ"/>
              </w:rPr>
            </w:pPr>
          </w:p>
        </w:tc>
        <w:tc>
          <w:tcPr>
            <w:tcW w:w="4536" w:type="dxa"/>
            <w:vAlign w:val="bottom"/>
          </w:tcPr>
          <w:p w14:paraId="269DF76F" w14:textId="77777777" w:rsidR="008E3D21" w:rsidRPr="00E14C23" w:rsidRDefault="008E3D21" w:rsidP="008E3D21">
            <w:pPr>
              <w:spacing w:after="0" w:line="240" w:lineRule="auto"/>
              <w:rPr>
                <w:rFonts w:eastAsia="Times New Roman"/>
                <w:bCs/>
                <w:color w:val="000000"/>
                <w:lang w:eastAsia="en-NZ"/>
              </w:rPr>
            </w:pPr>
            <w:r w:rsidRPr="00E14C23">
              <w:rPr>
                <w:rFonts w:eastAsia="Times New Roman"/>
                <w:color w:val="000000"/>
                <w:lang w:eastAsia="en-NZ"/>
              </w:rPr>
              <w:t>Paraffin liq with woolfat (</w:t>
            </w:r>
            <w:r w:rsidRPr="00E14C23">
              <w:rPr>
                <w:rFonts w:eastAsia="Times New Roman"/>
                <w:i/>
                <w:iCs/>
                <w:color w:val="000000"/>
                <w:lang w:eastAsia="en-NZ"/>
              </w:rPr>
              <w:t>Polyvisc</w:t>
            </w:r>
            <w:r w:rsidRPr="00E14C23">
              <w:rPr>
                <w:rFonts w:eastAsia="Times New Roman"/>
                <w:color w:val="000000"/>
                <w:lang w:eastAsia="en-NZ"/>
              </w:rPr>
              <w:t>)</w:t>
            </w:r>
          </w:p>
        </w:tc>
        <w:tc>
          <w:tcPr>
            <w:tcW w:w="1842" w:type="dxa"/>
          </w:tcPr>
          <w:p w14:paraId="0D5431CC" w14:textId="7E60C0FB" w:rsidR="008E3D21" w:rsidRPr="00E14C23" w:rsidRDefault="008E3D21" w:rsidP="008E3D21">
            <w:pPr>
              <w:spacing w:after="0" w:line="240" w:lineRule="auto"/>
              <w:jc w:val="center"/>
              <w:rPr>
                <w:rFonts w:eastAsia="Times New Roman"/>
                <w:bCs/>
                <w:color w:val="000000"/>
                <w:lang w:eastAsia="en-NZ"/>
              </w:rPr>
            </w:pPr>
          </w:p>
        </w:tc>
      </w:tr>
      <w:tr w:rsidR="008E3D21" w:rsidRPr="00E14C23" w14:paraId="482D913B" w14:textId="77777777" w:rsidTr="009016C9">
        <w:trPr>
          <w:trHeight w:val="287"/>
        </w:trPr>
        <w:tc>
          <w:tcPr>
            <w:tcW w:w="3256" w:type="dxa"/>
            <w:vMerge w:val="restart"/>
            <w:vAlign w:val="center"/>
            <w:hideMark/>
          </w:tcPr>
          <w:p w14:paraId="171876DF" w14:textId="77777777" w:rsidR="008E3D21" w:rsidRPr="00E14C23" w:rsidRDefault="008E3D21" w:rsidP="008E3D21">
            <w:pPr>
              <w:spacing w:after="0" w:line="240" w:lineRule="auto"/>
              <w:rPr>
                <w:rFonts w:eastAsia="Times New Roman"/>
                <w:bCs/>
                <w:color w:val="000000"/>
                <w:lang w:eastAsia="en-NZ"/>
              </w:rPr>
            </w:pPr>
            <w:r w:rsidRPr="00E14C23">
              <w:rPr>
                <w:rFonts w:eastAsia="Times New Roman"/>
                <w:b/>
                <w:color w:val="000000"/>
                <w:lang w:eastAsia="en-NZ"/>
              </w:rPr>
              <w:t>Allergy eye drops</w:t>
            </w:r>
          </w:p>
        </w:tc>
        <w:tc>
          <w:tcPr>
            <w:tcW w:w="4536" w:type="dxa"/>
            <w:vAlign w:val="bottom"/>
          </w:tcPr>
          <w:p w14:paraId="2094FC31" w14:textId="77777777" w:rsidR="008E3D21" w:rsidRPr="00E14C23" w:rsidRDefault="008E3D21" w:rsidP="008E3D21">
            <w:pPr>
              <w:spacing w:after="0" w:line="240" w:lineRule="auto"/>
              <w:rPr>
                <w:rFonts w:eastAsia="Times New Roman"/>
                <w:bCs/>
                <w:color w:val="000000"/>
                <w:lang w:eastAsia="en-NZ"/>
              </w:rPr>
            </w:pPr>
            <w:r w:rsidRPr="00E14C23">
              <w:rPr>
                <w:rFonts w:eastAsia="Times New Roman"/>
                <w:color w:val="000000"/>
                <w:lang w:eastAsia="en-NZ"/>
              </w:rPr>
              <w:t>Sodium cromoglicate 2% eye drops</w:t>
            </w:r>
          </w:p>
        </w:tc>
        <w:tc>
          <w:tcPr>
            <w:tcW w:w="1842" w:type="dxa"/>
          </w:tcPr>
          <w:p w14:paraId="02606C76" w14:textId="60D86AB9" w:rsidR="008E3D21" w:rsidRPr="00E14C23" w:rsidRDefault="008E3D21" w:rsidP="008E3D21">
            <w:pPr>
              <w:spacing w:after="0" w:line="240" w:lineRule="auto"/>
              <w:jc w:val="center"/>
              <w:rPr>
                <w:rFonts w:eastAsia="Times New Roman"/>
                <w:bCs/>
                <w:color w:val="000000"/>
                <w:lang w:eastAsia="en-NZ"/>
              </w:rPr>
            </w:pPr>
          </w:p>
        </w:tc>
      </w:tr>
      <w:tr w:rsidR="008E3D21" w:rsidRPr="00E14C23" w14:paraId="1E4C9E19" w14:textId="77777777" w:rsidTr="009016C9">
        <w:trPr>
          <w:trHeight w:val="300"/>
        </w:trPr>
        <w:tc>
          <w:tcPr>
            <w:tcW w:w="3256" w:type="dxa"/>
            <w:vMerge/>
            <w:vAlign w:val="center"/>
            <w:hideMark/>
          </w:tcPr>
          <w:p w14:paraId="17295E47" w14:textId="77777777" w:rsidR="008E3D21" w:rsidRPr="00E14C23" w:rsidRDefault="008E3D21" w:rsidP="008E3D21">
            <w:pPr>
              <w:spacing w:after="0" w:line="240" w:lineRule="auto"/>
              <w:rPr>
                <w:rFonts w:eastAsia="Times New Roman"/>
                <w:b/>
                <w:color w:val="000000"/>
                <w:lang w:eastAsia="en-NZ"/>
              </w:rPr>
            </w:pPr>
          </w:p>
        </w:tc>
        <w:tc>
          <w:tcPr>
            <w:tcW w:w="4536" w:type="dxa"/>
            <w:vAlign w:val="bottom"/>
          </w:tcPr>
          <w:p w14:paraId="29128C1B" w14:textId="77777777" w:rsidR="008E3D21" w:rsidRPr="00E14C23" w:rsidRDefault="008E3D21" w:rsidP="008E3D21">
            <w:pPr>
              <w:spacing w:after="0" w:line="240" w:lineRule="auto"/>
              <w:rPr>
                <w:rFonts w:eastAsia="Times New Roman"/>
                <w:bCs/>
                <w:color w:val="000000"/>
                <w:lang w:eastAsia="en-NZ"/>
              </w:rPr>
            </w:pPr>
            <w:r w:rsidRPr="00E14C23">
              <w:rPr>
                <w:rFonts w:eastAsia="Times New Roman"/>
                <w:color w:val="000000"/>
                <w:lang w:eastAsia="en-NZ"/>
              </w:rPr>
              <w:t>Lodoxamide (</w:t>
            </w:r>
            <w:r w:rsidRPr="00E14C23">
              <w:rPr>
                <w:rFonts w:eastAsia="Times New Roman"/>
                <w:i/>
                <w:iCs/>
                <w:color w:val="000000"/>
                <w:lang w:eastAsia="en-NZ"/>
              </w:rPr>
              <w:t>Lomide</w:t>
            </w:r>
            <w:r w:rsidRPr="00E14C23">
              <w:rPr>
                <w:rFonts w:eastAsia="Times New Roman"/>
                <w:color w:val="000000"/>
                <w:lang w:eastAsia="en-NZ"/>
              </w:rPr>
              <w:t>)</w:t>
            </w:r>
          </w:p>
        </w:tc>
        <w:tc>
          <w:tcPr>
            <w:tcW w:w="1842" w:type="dxa"/>
          </w:tcPr>
          <w:p w14:paraId="55C5BF66" w14:textId="698319B0" w:rsidR="008E3D21" w:rsidRPr="00E14C23" w:rsidRDefault="008E3D21" w:rsidP="008E3D21">
            <w:pPr>
              <w:spacing w:after="0" w:line="240" w:lineRule="auto"/>
              <w:jc w:val="center"/>
              <w:rPr>
                <w:rFonts w:eastAsia="Times New Roman"/>
                <w:bCs/>
                <w:color w:val="000000"/>
                <w:lang w:eastAsia="en-NZ"/>
              </w:rPr>
            </w:pPr>
          </w:p>
        </w:tc>
      </w:tr>
      <w:tr w:rsidR="008E3D21" w:rsidRPr="00E14C23" w14:paraId="1C3480F1" w14:textId="77777777">
        <w:trPr>
          <w:trHeight w:val="300"/>
        </w:trPr>
        <w:tc>
          <w:tcPr>
            <w:tcW w:w="9634" w:type="dxa"/>
            <w:gridSpan w:val="3"/>
            <w:vAlign w:val="center"/>
            <w:hideMark/>
          </w:tcPr>
          <w:p w14:paraId="2ABC7DD8" w14:textId="4D32E8BD" w:rsidR="008E3D21" w:rsidRPr="00E14C23" w:rsidRDefault="008E3D21" w:rsidP="008E3D21">
            <w:pPr>
              <w:spacing w:after="0" w:line="240" w:lineRule="auto"/>
              <w:rPr>
                <w:rFonts w:eastAsia="Times New Roman"/>
                <w:bCs/>
                <w:color w:val="000000"/>
                <w:lang w:eastAsia="en-NZ"/>
              </w:rPr>
            </w:pPr>
            <w:r w:rsidRPr="00E14C23">
              <w:rPr>
                <w:rFonts w:eastAsia="Times New Roman"/>
                <w:b/>
                <w:color w:val="000000"/>
                <w:lang w:eastAsia="en-NZ"/>
              </w:rPr>
              <w:t>Skin</w:t>
            </w:r>
          </w:p>
        </w:tc>
      </w:tr>
      <w:tr w:rsidR="00F74674" w:rsidRPr="00E14C23" w14:paraId="7C993E95" w14:textId="77777777" w:rsidTr="009016C9">
        <w:trPr>
          <w:trHeight w:val="300"/>
        </w:trPr>
        <w:tc>
          <w:tcPr>
            <w:tcW w:w="3256" w:type="dxa"/>
            <w:vMerge w:val="restart"/>
            <w:vAlign w:val="center"/>
            <w:hideMark/>
          </w:tcPr>
          <w:p w14:paraId="3F0DB63C" w14:textId="59664841" w:rsidR="00F74674" w:rsidRPr="00E14C23" w:rsidRDefault="00F74674" w:rsidP="008E3D21">
            <w:pPr>
              <w:spacing w:after="0" w:line="240" w:lineRule="auto"/>
              <w:rPr>
                <w:rFonts w:eastAsia="Times New Roman"/>
                <w:b/>
                <w:color w:val="000000"/>
                <w:lang w:eastAsia="en-NZ"/>
              </w:rPr>
            </w:pPr>
            <w:r>
              <w:rPr>
                <w:rFonts w:eastAsia="Times New Roman"/>
                <w:b/>
                <w:color w:val="000000"/>
                <w:lang w:eastAsia="en-NZ"/>
              </w:rPr>
              <w:t>Scabies</w:t>
            </w:r>
          </w:p>
        </w:tc>
        <w:tc>
          <w:tcPr>
            <w:tcW w:w="4536" w:type="dxa"/>
            <w:vAlign w:val="bottom"/>
            <w:hideMark/>
          </w:tcPr>
          <w:p w14:paraId="0C14FB1C" w14:textId="77777777" w:rsidR="00F74674" w:rsidRPr="00E14C23" w:rsidRDefault="00F74674" w:rsidP="008E3D21">
            <w:pPr>
              <w:spacing w:after="0" w:line="240" w:lineRule="auto"/>
              <w:rPr>
                <w:rFonts w:eastAsia="Times New Roman"/>
                <w:bCs/>
                <w:color w:val="000000"/>
                <w:lang w:eastAsia="en-NZ"/>
              </w:rPr>
            </w:pPr>
            <w:r w:rsidRPr="00E14C23">
              <w:rPr>
                <w:rFonts w:eastAsia="Times New Roman"/>
                <w:color w:val="000000"/>
                <w:lang w:eastAsia="en-NZ"/>
              </w:rPr>
              <w:t>Permethrin 5% Lotion</w:t>
            </w:r>
          </w:p>
        </w:tc>
        <w:tc>
          <w:tcPr>
            <w:tcW w:w="1842" w:type="dxa"/>
            <w:vAlign w:val="center"/>
          </w:tcPr>
          <w:p w14:paraId="3153F2E0" w14:textId="194B9485" w:rsidR="00F74674" w:rsidRPr="00E14C23" w:rsidRDefault="00F74674" w:rsidP="008E3D21">
            <w:pPr>
              <w:spacing w:after="0" w:line="240" w:lineRule="auto"/>
              <w:jc w:val="center"/>
              <w:rPr>
                <w:rFonts w:eastAsia="Times New Roman"/>
                <w:bCs/>
                <w:color w:val="000000"/>
                <w:lang w:eastAsia="en-NZ"/>
              </w:rPr>
            </w:pPr>
          </w:p>
        </w:tc>
      </w:tr>
      <w:tr w:rsidR="00F74674" w:rsidRPr="00E14C23" w14:paraId="49962B95" w14:textId="77777777" w:rsidTr="009016C9">
        <w:trPr>
          <w:trHeight w:val="300"/>
        </w:trPr>
        <w:tc>
          <w:tcPr>
            <w:tcW w:w="3256" w:type="dxa"/>
            <w:vMerge/>
            <w:vAlign w:val="center"/>
          </w:tcPr>
          <w:p w14:paraId="1BBDB247" w14:textId="77777777" w:rsidR="00F74674" w:rsidRDefault="00F74674" w:rsidP="008E3D21">
            <w:pPr>
              <w:spacing w:after="0" w:line="240" w:lineRule="auto"/>
              <w:rPr>
                <w:rFonts w:eastAsia="Times New Roman"/>
                <w:b/>
                <w:color w:val="000000"/>
                <w:lang w:eastAsia="en-NZ"/>
              </w:rPr>
            </w:pPr>
          </w:p>
        </w:tc>
        <w:tc>
          <w:tcPr>
            <w:tcW w:w="4536" w:type="dxa"/>
            <w:vAlign w:val="bottom"/>
          </w:tcPr>
          <w:p w14:paraId="576D0504" w14:textId="6814F811" w:rsidR="00F74674" w:rsidRPr="00E14C23" w:rsidRDefault="00F74674" w:rsidP="008E3D21">
            <w:pPr>
              <w:spacing w:after="0" w:line="240" w:lineRule="auto"/>
              <w:rPr>
                <w:rFonts w:eastAsia="Times New Roman"/>
                <w:color w:val="000000"/>
                <w:lang w:eastAsia="en-NZ"/>
              </w:rPr>
            </w:pPr>
            <w:r>
              <w:t>C</w:t>
            </w:r>
            <w:r>
              <w:t>rotamiton</w:t>
            </w:r>
            <w:r>
              <w:t xml:space="preserve"> 10% Cream</w:t>
            </w:r>
          </w:p>
        </w:tc>
        <w:tc>
          <w:tcPr>
            <w:tcW w:w="1842" w:type="dxa"/>
            <w:vAlign w:val="center"/>
          </w:tcPr>
          <w:p w14:paraId="0C663F47" w14:textId="77777777" w:rsidR="00F74674" w:rsidRPr="00E14C23" w:rsidRDefault="00F74674" w:rsidP="008E3D21">
            <w:pPr>
              <w:spacing w:after="0" w:line="240" w:lineRule="auto"/>
              <w:jc w:val="center"/>
              <w:rPr>
                <w:rFonts w:eastAsia="Times New Roman"/>
                <w:bCs/>
                <w:color w:val="000000"/>
                <w:lang w:eastAsia="en-NZ"/>
              </w:rPr>
            </w:pPr>
          </w:p>
        </w:tc>
      </w:tr>
      <w:tr w:rsidR="008E3D21" w:rsidRPr="00E14C23" w14:paraId="4BA90EFE" w14:textId="77777777" w:rsidTr="009016C9">
        <w:trPr>
          <w:trHeight w:val="300"/>
        </w:trPr>
        <w:tc>
          <w:tcPr>
            <w:tcW w:w="3256" w:type="dxa"/>
            <w:vAlign w:val="center"/>
            <w:hideMark/>
          </w:tcPr>
          <w:p w14:paraId="1E02D7B6" w14:textId="77777777" w:rsidR="008E3D21" w:rsidRPr="00E14C23" w:rsidRDefault="008E3D21" w:rsidP="008E3D21">
            <w:pPr>
              <w:spacing w:after="0" w:line="240" w:lineRule="auto"/>
              <w:rPr>
                <w:rFonts w:eastAsia="Times New Roman"/>
                <w:b/>
                <w:color w:val="000000"/>
                <w:lang w:eastAsia="en-NZ"/>
              </w:rPr>
            </w:pPr>
            <w:r w:rsidRPr="00E14C23">
              <w:rPr>
                <w:rFonts w:eastAsia="Times New Roman"/>
                <w:b/>
                <w:color w:val="000000"/>
                <w:lang w:eastAsia="en-NZ"/>
              </w:rPr>
              <w:t>Head lice </w:t>
            </w:r>
          </w:p>
        </w:tc>
        <w:tc>
          <w:tcPr>
            <w:tcW w:w="4536" w:type="dxa"/>
            <w:vAlign w:val="bottom"/>
            <w:hideMark/>
          </w:tcPr>
          <w:p w14:paraId="6E1A2513" w14:textId="77777777" w:rsidR="008E3D21" w:rsidRPr="00E14C23" w:rsidRDefault="008E3D21" w:rsidP="008E3D21">
            <w:pPr>
              <w:spacing w:after="0" w:line="240" w:lineRule="auto"/>
              <w:rPr>
                <w:rFonts w:eastAsia="Times New Roman"/>
                <w:color w:val="000000"/>
                <w:lang w:eastAsia="en-NZ"/>
              </w:rPr>
            </w:pPr>
            <w:r w:rsidRPr="00E14C23">
              <w:rPr>
                <w:rFonts w:eastAsia="Times New Roman"/>
                <w:color w:val="000000" w:themeColor="text1"/>
                <w:lang w:eastAsia="en-NZ"/>
              </w:rPr>
              <w:t>Dimethicone 4% Lotion</w:t>
            </w:r>
          </w:p>
        </w:tc>
        <w:tc>
          <w:tcPr>
            <w:tcW w:w="1842" w:type="dxa"/>
            <w:vAlign w:val="center"/>
          </w:tcPr>
          <w:p w14:paraId="236DF051" w14:textId="038D7169" w:rsidR="008E3D21" w:rsidRPr="00E14C23" w:rsidRDefault="008E3D21" w:rsidP="008E3D21">
            <w:pPr>
              <w:spacing w:after="0" w:line="240" w:lineRule="auto"/>
              <w:jc w:val="center"/>
              <w:rPr>
                <w:rFonts w:eastAsia="Times New Roman"/>
                <w:bCs/>
                <w:color w:val="000000"/>
                <w:lang w:eastAsia="en-NZ"/>
              </w:rPr>
            </w:pPr>
          </w:p>
        </w:tc>
      </w:tr>
      <w:tr w:rsidR="008E3D21" w:rsidRPr="00E14C23" w14:paraId="7BB4757B" w14:textId="77777777" w:rsidTr="009016C9">
        <w:trPr>
          <w:trHeight w:val="300"/>
        </w:trPr>
        <w:tc>
          <w:tcPr>
            <w:tcW w:w="3256" w:type="dxa"/>
            <w:vMerge w:val="restart"/>
            <w:vAlign w:val="center"/>
            <w:hideMark/>
          </w:tcPr>
          <w:p w14:paraId="2FB10FA0" w14:textId="77777777" w:rsidR="008E3D21" w:rsidRPr="00E14C23" w:rsidRDefault="008E3D21" w:rsidP="008E3D21">
            <w:pPr>
              <w:spacing w:after="0" w:line="240" w:lineRule="auto"/>
            </w:pPr>
            <w:r w:rsidRPr="00E14C23">
              <w:rPr>
                <w:rFonts w:eastAsia="Times New Roman"/>
                <w:b/>
                <w:color w:val="000000"/>
                <w:lang w:eastAsia="en-NZ"/>
              </w:rPr>
              <w:t>Emollients for eczema</w:t>
            </w:r>
          </w:p>
          <w:p w14:paraId="36B12F70" w14:textId="5E4D35F5" w:rsidR="008E3D21" w:rsidRPr="00E14C23" w:rsidRDefault="008E3D21" w:rsidP="008E3D21">
            <w:pPr>
              <w:spacing w:after="0" w:line="240" w:lineRule="auto"/>
              <w:rPr>
                <w:rFonts w:eastAsia="Times New Roman"/>
                <w:b/>
                <w:color w:val="000000"/>
                <w:lang w:eastAsia="en-NZ"/>
              </w:rPr>
            </w:pPr>
          </w:p>
        </w:tc>
        <w:tc>
          <w:tcPr>
            <w:tcW w:w="4536" w:type="dxa"/>
            <w:vAlign w:val="bottom"/>
            <w:hideMark/>
          </w:tcPr>
          <w:p w14:paraId="4675AC03" w14:textId="77777777" w:rsidR="008E3D21" w:rsidRPr="00E14C23" w:rsidRDefault="008E3D21" w:rsidP="008E3D21">
            <w:pPr>
              <w:spacing w:after="0" w:line="240" w:lineRule="auto"/>
              <w:rPr>
                <w:rFonts w:eastAsia="Times New Roman"/>
                <w:bCs/>
                <w:color w:val="000000"/>
                <w:lang w:eastAsia="en-NZ"/>
              </w:rPr>
            </w:pPr>
            <w:r w:rsidRPr="00E14C23">
              <w:rPr>
                <w:rFonts w:eastAsia="Times New Roman"/>
                <w:color w:val="000000"/>
                <w:lang w:eastAsia="en-NZ"/>
              </w:rPr>
              <w:t>Emulsifying ointment</w:t>
            </w:r>
          </w:p>
        </w:tc>
        <w:tc>
          <w:tcPr>
            <w:tcW w:w="1842" w:type="dxa"/>
            <w:vMerge w:val="restart"/>
            <w:vAlign w:val="center"/>
          </w:tcPr>
          <w:p w14:paraId="6D0F36C1" w14:textId="3E58DBBC" w:rsidR="008E3D21" w:rsidRPr="00E14C23" w:rsidRDefault="008E3D21" w:rsidP="008E3D21">
            <w:pPr>
              <w:spacing w:after="0" w:line="240" w:lineRule="auto"/>
              <w:jc w:val="center"/>
              <w:rPr>
                <w:rFonts w:eastAsia="Times New Roman"/>
                <w:bCs/>
                <w:color w:val="000000"/>
                <w:lang w:eastAsia="en-NZ"/>
              </w:rPr>
            </w:pPr>
            <w:r w:rsidRPr="00E14C23">
              <w:rPr>
                <w:rFonts w:eastAsia="Times New Roman"/>
                <w:b/>
                <w:color w:val="000000"/>
                <w:sz w:val="16"/>
                <w:szCs w:val="16"/>
                <w:lang w:eastAsia="en-NZ"/>
              </w:rPr>
              <w:t>A maximum of 6 x 500mL/500g of mixed tubs to be provided to one whānau</w:t>
            </w:r>
          </w:p>
        </w:tc>
      </w:tr>
      <w:tr w:rsidR="008E3D21" w:rsidRPr="00E14C23" w14:paraId="67CE40D3" w14:textId="77777777" w:rsidTr="009016C9">
        <w:trPr>
          <w:trHeight w:val="307"/>
        </w:trPr>
        <w:tc>
          <w:tcPr>
            <w:tcW w:w="3256" w:type="dxa"/>
            <w:vMerge/>
            <w:vAlign w:val="center"/>
            <w:hideMark/>
          </w:tcPr>
          <w:p w14:paraId="7F6CA95C" w14:textId="77777777" w:rsidR="008E3D21" w:rsidRPr="00E14C23" w:rsidRDefault="008E3D21" w:rsidP="008E3D21">
            <w:pPr>
              <w:spacing w:after="0" w:line="240" w:lineRule="auto"/>
              <w:rPr>
                <w:rFonts w:eastAsia="Times New Roman"/>
                <w:b/>
                <w:color w:val="000000"/>
                <w:lang w:eastAsia="en-NZ"/>
              </w:rPr>
            </w:pPr>
          </w:p>
        </w:tc>
        <w:tc>
          <w:tcPr>
            <w:tcW w:w="4536" w:type="dxa"/>
            <w:vAlign w:val="bottom"/>
            <w:hideMark/>
          </w:tcPr>
          <w:p w14:paraId="06AA2988" w14:textId="77777777" w:rsidR="008E3D21" w:rsidRPr="00E14C23" w:rsidRDefault="008E3D21" w:rsidP="008E3D21">
            <w:pPr>
              <w:spacing w:after="0" w:line="240" w:lineRule="auto"/>
              <w:rPr>
                <w:rFonts w:eastAsia="Times New Roman"/>
                <w:bCs/>
                <w:color w:val="000000"/>
                <w:lang w:eastAsia="en-NZ"/>
              </w:rPr>
            </w:pPr>
            <w:r w:rsidRPr="00E14C23">
              <w:rPr>
                <w:rFonts w:eastAsia="Times New Roman"/>
                <w:color w:val="000000"/>
                <w:lang w:eastAsia="en-NZ"/>
              </w:rPr>
              <w:t xml:space="preserve">Cetomacrogol  + glycerol 10% </w:t>
            </w:r>
          </w:p>
        </w:tc>
        <w:tc>
          <w:tcPr>
            <w:tcW w:w="1842" w:type="dxa"/>
            <w:vMerge/>
            <w:vAlign w:val="center"/>
            <w:hideMark/>
          </w:tcPr>
          <w:p w14:paraId="548E07CE" w14:textId="5C2F63D9" w:rsidR="008E3D21" w:rsidRPr="00E14C23" w:rsidRDefault="008E3D21" w:rsidP="008E3D21">
            <w:pPr>
              <w:spacing w:after="0" w:line="240" w:lineRule="auto"/>
              <w:jc w:val="center"/>
              <w:rPr>
                <w:rFonts w:eastAsia="Times New Roman"/>
                <w:bCs/>
                <w:color w:val="000000"/>
                <w:lang w:eastAsia="en-NZ"/>
              </w:rPr>
            </w:pPr>
          </w:p>
        </w:tc>
      </w:tr>
      <w:tr w:rsidR="008E3D21" w:rsidRPr="00E14C23" w14:paraId="0CB2239D" w14:textId="77777777" w:rsidTr="009016C9">
        <w:trPr>
          <w:trHeight w:val="273"/>
        </w:trPr>
        <w:tc>
          <w:tcPr>
            <w:tcW w:w="3256" w:type="dxa"/>
            <w:vMerge/>
            <w:vAlign w:val="center"/>
            <w:hideMark/>
          </w:tcPr>
          <w:p w14:paraId="6E99DA6E" w14:textId="77777777" w:rsidR="008E3D21" w:rsidRPr="00E14C23" w:rsidRDefault="008E3D21" w:rsidP="008E3D21">
            <w:pPr>
              <w:spacing w:after="0" w:line="240" w:lineRule="auto"/>
              <w:rPr>
                <w:rFonts w:eastAsia="Times New Roman"/>
                <w:b/>
                <w:color w:val="000000"/>
                <w:lang w:eastAsia="en-NZ"/>
              </w:rPr>
            </w:pPr>
          </w:p>
        </w:tc>
        <w:tc>
          <w:tcPr>
            <w:tcW w:w="4536" w:type="dxa"/>
            <w:vAlign w:val="bottom"/>
            <w:hideMark/>
          </w:tcPr>
          <w:p w14:paraId="1F5DB0DD" w14:textId="77777777" w:rsidR="008E3D21" w:rsidRPr="00E14C23" w:rsidRDefault="008E3D21" w:rsidP="008E3D21">
            <w:pPr>
              <w:spacing w:after="0" w:line="240" w:lineRule="auto"/>
              <w:rPr>
                <w:rFonts w:eastAsia="Times New Roman"/>
                <w:color w:val="000000"/>
                <w:lang w:eastAsia="en-NZ"/>
              </w:rPr>
            </w:pPr>
            <w:r w:rsidRPr="00E14C23">
              <w:rPr>
                <w:rFonts w:eastAsia="Times New Roman"/>
                <w:color w:val="000000" w:themeColor="text1"/>
                <w:lang w:eastAsia="en-NZ"/>
              </w:rPr>
              <w:t xml:space="preserve">Aqueous Cream SLS free </w:t>
            </w:r>
          </w:p>
        </w:tc>
        <w:tc>
          <w:tcPr>
            <w:tcW w:w="1842" w:type="dxa"/>
            <w:vMerge/>
            <w:vAlign w:val="center"/>
            <w:hideMark/>
          </w:tcPr>
          <w:p w14:paraId="653711C8" w14:textId="350C6E8F" w:rsidR="008E3D21" w:rsidRPr="00E14C23" w:rsidRDefault="008E3D21" w:rsidP="008E3D21">
            <w:pPr>
              <w:spacing w:after="0" w:line="240" w:lineRule="auto"/>
              <w:jc w:val="center"/>
              <w:rPr>
                <w:rFonts w:eastAsia="Times New Roman"/>
                <w:bCs/>
                <w:color w:val="000000"/>
                <w:lang w:eastAsia="en-NZ"/>
              </w:rPr>
            </w:pPr>
          </w:p>
        </w:tc>
      </w:tr>
      <w:tr w:rsidR="008E3D21" w:rsidRPr="00E14C23" w14:paraId="0DA87A3A" w14:textId="77777777" w:rsidTr="009016C9">
        <w:trPr>
          <w:trHeight w:val="300"/>
        </w:trPr>
        <w:tc>
          <w:tcPr>
            <w:tcW w:w="3256" w:type="dxa"/>
            <w:vMerge/>
            <w:vAlign w:val="center"/>
          </w:tcPr>
          <w:p w14:paraId="290CFE7A" w14:textId="77777777" w:rsidR="008E3D21" w:rsidRPr="00E14C23" w:rsidRDefault="008E3D21" w:rsidP="008E3D21">
            <w:pPr>
              <w:spacing w:after="0" w:line="240" w:lineRule="auto"/>
              <w:rPr>
                <w:rFonts w:eastAsia="Times New Roman"/>
                <w:b/>
                <w:color w:val="000000"/>
                <w:lang w:eastAsia="en-NZ"/>
              </w:rPr>
            </w:pPr>
          </w:p>
        </w:tc>
        <w:tc>
          <w:tcPr>
            <w:tcW w:w="4536" w:type="dxa"/>
            <w:vAlign w:val="bottom"/>
          </w:tcPr>
          <w:p w14:paraId="728B49E3" w14:textId="77777777" w:rsidR="008E3D21" w:rsidRPr="00E14C23" w:rsidRDefault="008E3D21" w:rsidP="008E3D21">
            <w:pPr>
              <w:spacing w:after="0" w:line="240" w:lineRule="auto"/>
              <w:rPr>
                <w:rFonts w:eastAsia="Times New Roman"/>
                <w:color w:val="000000"/>
                <w:lang w:eastAsia="en-NZ"/>
              </w:rPr>
            </w:pPr>
            <w:r w:rsidRPr="00E14C23">
              <w:rPr>
                <w:rFonts w:eastAsia="Times New Roman"/>
                <w:color w:val="000000"/>
                <w:lang w:eastAsia="en-NZ"/>
              </w:rPr>
              <w:t>Paraffin liquid and paraffin soft white</w:t>
            </w:r>
          </w:p>
        </w:tc>
        <w:tc>
          <w:tcPr>
            <w:tcW w:w="1842" w:type="dxa"/>
            <w:vMerge/>
            <w:vAlign w:val="center"/>
          </w:tcPr>
          <w:p w14:paraId="2DA77E63" w14:textId="219ADED4" w:rsidR="008E3D21" w:rsidRPr="00E14C23" w:rsidRDefault="008E3D21" w:rsidP="008E3D21">
            <w:pPr>
              <w:spacing w:after="0" w:line="240" w:lineRule="auto"/>
              <w:jc w:val="center"/>
              <w:rPr>
                <w:rFonts w:eastAsia="Times New Roman"/>
                <w:color w:val="000000"/>
                <w:lang w:eastAsia="en-NZ"/>
              </w:rPr>
            </w:pPr>
          </w:p>
        </w:tc>
      </w:tr>
      <w:tr w:rsidR="008E3D21" w:rsidRPr="00E14C23" w14:paraId="4869B832" w14:textId="77777777" w:rsidTr="009016C9">
        <w:trPr>
          <w:trHeight w:val="300"/>
        </w:trPr>
        <w:tc>
          <w:tcPr>
            <w:tcW w:w="3256" w:type="dxa"/>
            <w:vMerge/>
            <w:vAlign w:val="center"/>
          </w:tcPr>
          <w:p w14:paraId="1365C9E1" w14:textId="77777777" w:rsidR="008E3D21" w:rsidRPr="00E14C23" w:rsidRDefault="008E3D21" w:rsidP="008E3D21">
            <w:pPr>
              <w:spacing w:after="0" w:line="240" w:lineRule="auto"/>
              <w:rPr>
                <w:rFonts w:eastAsia="Times New Roman"/>
                <w:b/>
                <w:color w:val="000000"/>
                <w:lang w:eastAsia="en-NZ"/>
              </w:rPr>
            </w:pPr>
          </w:p>
        </w:tc>
        <w:tc>
          <w:tcPr>
            <w:tcW w:w="4536" w:type="dxa"/>
            <w:vAlign w:val="bottom"/>
          </w:tcPr>
          <w:p w14:paraId="42FE892A" w14:textId="4A933F92" w:rsidR="008E3D21" w:rsidRPr="00E14C23" w:rsidRDefault="008E3D21" w:rsidP="008E3D21">
            <w:pPr>
              <w:spacing w:after="0" w:line="240" w:lineRule="auto"/>
              <w:rPr>
                <w:rFonts w:eastAsia="Times New Roman"/>
                <w:color w:val="000000"/>
                <w:lang w:eastAsia="en-NZ"/>
              </w:rPr>
            </w:pPr>
            <w:r w:rsidRPr="00E14C23">
              <w:rPr>
                <w:rFonts w:eastAsia="Times New Roman"/>
                <w:color w:val="000000"/>
                <w:lang w:eastAsia="en-NZ"/>
              </w:rPr>
              <w:t>Cetomacrogol</w:t>
            </w:r>
            <w:r w:rsidR="004A7047">
              <w:rPr>
                <w:rFonts w:eastAsia="Times New Roman"/>
                <w:color w:val="000000"/>
                <w:lang w:eastAsia="en-NZ"/>
              </w:rPr>
              <w:t xml:space="preserve"> cream</w:t>
            </w:r>
          </w:p>
        </w:tc>
        <w:tc>
          <w:tcPr>
            <w:tcW w:w="1842" w:type="dxa"/>
            <w:vMerge/>
            <w:vAlign w:val="center"/>
          </w:tcPr>
          <w:p w14:paraId="061400A7" w14:textId="1DBCD96E" w:rsidR="008E3D21" w:rsidRPr="00E14C23" w:rsidRDefault="008E3D21" w:rsidP="008E3D21">
            <w:pPr>
              <w:spacing w:after="0" w:line="240" w:lineRule="auto"/>
              <w:jc w:val="center"/>
              <w:rPr>
                <w:rFonts w:eastAsia="Times New Roman"/>
                <w:color w:val="000000"/>
                <w:lang w:eastAsia="en-NZ"/>
              </w:rPr>
            </w:pPr>
          </w:p>
        </w:tc>
      </w:tr>
      <w:tr w:rsidR="008E3D21" w:rsidRPr="00E14C23" w14:paraId="1BB3A9B2" w14:textId="77777777" w:rsidTr="009016C9">
        <w:trPr>
          <w:trHeight w:val="300"/>
        </w:trPr>
        <w:tc>
          <w:tcPr>
            <w:tcW w:w="3256" w:type="dxa"/>
            <w:vMerge/>
            <w:vAlign w:val="center"/>
            <w:hideMark/>
          </w:tcPr>
          <w:p w14:paraId="1ACC327A" w14:textId="77777777" w:rsidR="008E3D21" w:rsidRPr="00E14C23" w:rsidRDefault="008E3D21" w:rsidP="008E3D21">
            <w:pPr>
              <w:spacing w:after="0" w:line="240" w:lineRule="auto"/>
              <w:rPr>
                <w:rFonts w:eastAsia="Times New Roman"/>
                <w:b/>
                <w:color w:val="000000"/>
                <w:lang w:eastAsia="en-NZ"/>
              </w:rPr>
            </w:pPr>
          </w:p>
        </w:tc>
        <w:tc>
          <w:tcPr>
            <w:tcW w:w="4536" w:type="dxa"/>
            <w:vAlign w:val="bottom"/>
            <w:hideMark/>
          </w:tcPr>
          <w:p w14:paraId="26B943C5" w14:textId="77777777" w:rsidR="008E3D21" w:rsidRPr="00E14C23" w:rsidRDefault="008E3D21" w:rsidP="008E3D21">
            <w:pPr>
              <w:spacing w:after="0" w:line="240" w:lineRule="auto"/>
              <w:rPr>
                <w:rFonts w:eastAsia="Times New Roman"/>
                <w:bCs/>
                <w:color w:val="000000"/>
                <w:lang w:eastAsia="en-NZ"/>
              </w:rPr>
            </w:pPr>
            <w:r w:rsidRPr="00E14C23">
              <w:rPr>
                <w:rFonts w:eastAsia="Times New Roman"/>
                <w:color w:val="000000"/>
                <w:lang w:eastAsia="en-NZ"/>
              </w:rPr>
              <w:t>Fatty Cream AFT</w:t>
            </w:r>
          </w:p>
        </w:tc>
        <w:tc>
          <w:tcPr>
            <w:tcW w:w="1842" w:type="dxa"/>
            <w:vMerge/>
            <w:vAlign w:val="center"/>
            <w:hideMark/>
          </w:tcPr>
          <w:p w14:paraId="6B544A4F" w14:textId="135E4104" w:rsidR="008E3D21" w:rsidRPr="00E14C23" w:rsidRDefault="008E3D21" w:rsidP="008E3D21">
            <w:pPr>
              <w:spacing w:after="0" w:line="240" w:lineRule="auto"/>
              <w:jc w:val="center"/>
              <w:rPr>
                <w:rFonts w:eastAsia="Times New Roman"/>
                <w:bCs/>
                <w:color w:val="000000"/>
                <w:lang w:eastAsia="en-NZ"/>
              </w:rPr>
            </w:pPr>
          </w:p>
        </w:tc>
      </w:tr>
      <w:tr w:rsidR="008E3D21" w:rsidRPr="00E14C23" w14:paraId="712A6772" w14:textId="77777777" w:rsidTr="009016C9">
        <w:trPr>
          <w:trHeight w:val="300"/>
        </w:trPr>
        <w:tc>
          <w:tcPr>
            <w:tcW w:w="3256" w:type="dxa"/>
            <w:vMerge w:val="restart"/>
            <w:vAlign w:val="center"/>
            <w:hideMark/>
          </w:tcPr>
          <w:p w14:paraId="5681C1D8" w14:textId="77777777" w:rsidR="008E3D21" w:rsidRPr="00E14C23" w:rsidRDefault="008E3D21" w:rsidP="008E3D21">
            <w:pPr>
              <w:spacing w:after="0" w:line="240" w:lineRule="auto"/>
              <w:rPr>
                <w:rFonts w:eastAsia="Times New Roman"/>
                <w:b/>
                <w:color w:val="000000"/>
                <w:lang w:eastAsia="en-NZ"/>
              </w:rPr>
            </w:pPr>
            <w:r w:rsidRPr="00E14C23">
              <w:rPr>
                <w:rFonts w:eastAsia="Times New Roman"/>
                <w:b/>
                <w:color w:val="000000"/>
                <w:lang w:eastAsia="en-NZ"/>
              </w:rPr>
              <w:t>Eczema</w:t>
            </w:r>
          </w:p>
          <w:p w14:paraId="4AF64D71" w14:textId="77777777" w:rsidR="008E3D21" w:rsidRPr="00E14C23" w:rsidRDefault="008E3D21" w:rsidP="008E3D21">
            <w:pPr>
              <w:spacing w:after="0" w:line="240" w:lineRule="auto"/>
              <w:rPr>
                <w:rFonts w:eastAsia="Times New Roman"/>
                <w:b/>
                <w:color w:val="000000"/>
                <w:lang w:eastAsia="en-NZ"/>
              </w:rPr>
            </w:pPr>
            <w:r w:rsidRPr="00E14C23">
              <w:rPr>
                <w:rFonts w:eastAsia="Times New Roman"/>
                <w:b/>
                <w:color w:val="000000"/>
                <w:lang w:eastAsia="en-NZ"/>
              </w:rPr>
              <w:t> </w:t>
            </w:r>
          </w:p>
        </w:tc>
        <w:tc>
          <w:tcPr>
            <w:tcW w:w="4536" w:type="dxa"/>
            <w:vAlign w:val="bottom"/>
            <w:hideMark/>
          </w:tcPr>
          <w:p w14:paraId="6605B6F3" w14:textId="77777777" w:rsidR="008E3D21" w:rsidRPr="00E14C23" w:rsidRDefault="008E3D21" w:rsidP="008E3D21">
            <w:pPr>
              <w:spacing w:after="0" w:line="240" w:lineRule="auto"/>
              <w:rPr>
                <w:rFonts w:eastAsia="Times New Roman"/>
                <w:color w:val="000000"/>
                <w:lang w:eastAsia="en-NZ"/>
              </w:rPr>
            </w:pPr>
            <w:r w:rsidRPr="00E14C23">
              <w:rPr>
                <w:rFonts w:eastAsia="Times New Roman"/>
                <w:color w:val="000000" w:themeColor="text1"/>
                <w:lang w:eastAsia="en-NZ"/>
              </w:rPr>
              <w:t>Hydrocortisone 1%</w:t>
            </w:r>
          </w:p>
        </w:tc>
        <w:tc>
          <w:tcPr>
            <w:tcW w:w="1842" w:type="dxa"/>
            <w:vAlign w:val="center"/>
          </w:tcPr>
          <w:p w14:paraId="6972B8DA" w14:textId="0BF20CE7" w:rsidR="008E3D21" w:rsidRPr="00E14C23" w:rsidRDefault="008E3D21" w:rsidP="008E3D21">
            <w:pPr>
              <w:spacing w:after="0" w:line="240" w:lineRule="auto"/>
              <w:jc w:val="center"/>
              <w:rPr>
                <w:rFonts w:eastAsia="Times New Roman"/>
                <w:bCs/>
                <w:color w:val="000000"/>
                <w:lang w:eastAsia="en-NZ"/>
              </w:rPr>
            </w:pPr>
          </w:p>
        </w:tc>
      </w:tr>
      <w:tr w:rsidR="008E3D21" w:rsidRPr="00E14C23" w14:paraId="194CAEB4" w14:textId="77777777" w:rsidTr="009016C9">
        <w:trPr>
          <w:trHeight w:val="300"/>
        </w:trPr>
        <w:tc>
          <w:tcPr>
            <w:tcW w:w="3256" w:type="dxa"/>
            <w:vMerge/>
            <w:vAlign w:val="bottom"/>
            <w:hideMark/>
          </w:tcPr>
          <w:p w14:paraId="02CF81F8" w14:textId="77777777" w:rsidR="008E3D21" w:rsidRPr="00E14C23" w:rsidRDefault="008E3D21" w:rsidP="008E3D21">
            <w:pPr>
              <w:spacing w:after="0" w:line="240" w:lineRule="auto"/>
              <w:rPr>
                <w:rFonts w:eastAsia="Times New Roman"/>
                <w:b/>
                <w:color w:val="000000"/>
                <w:lang w:eastAsia="en-NZ"/>
              </w:rPr>
            </w:pPr>
          </w:p>
        </w:tc>
        <w:tc>
          <w:tcPr>
            <w:tcW w:w="4536" w:type="dxa"/>
            <w:vAlign w:val="bottom"/>
            <w:hideMark/>
          </w:tcPr>
          <w:p w14:paraId="6DB9BCD1" w14:textId="77777777" w:rsidR="008E3D21" w:rsidRPr="00E14C23" w:rsidRDefault="008E3D21" w:rsidP="008E3D21">
            <w:pPr>
              <w:spacing w:after="0" w:line="240" w:lineRule="auto"/>
              <w:rPr>
                <w:rFonts w:eastAsia="Times New Roman"/>
                <w:color w:val="000000"/>
                <w:lang w:eastAsia="en-NZ"/>
              </w:rPr>
            </w:pPr>
            <w:r w:rsidRPr="00E14C23">
              <w:rPr>
                <w:rFonts w:eastAsia="Times New Roman"/>
                <w:color w:val="000000" w:themeColor="text1"/>
                <w:lang w:eastAsia="en-NZ"/>
              </w:rPr>
              <w:t>Zinc and castor oil ointment</w:t>
            </w:r>
          </w:p>
        </w:tc>
        <w:tc>
          <w:tcPr>
            <w:tcW w:w="1842" w:type="dxa"/>
            <w:vAlign w:val="center"/>
          </w:tcPr>
          <w:p w14:paraId="1494534F" w14:textId="5FE5A0BB" w:rsidR="008E3D21" w:rsidRPr="00E14C23" w:rsidRDefault="008E3D21" w:rsidP="008E3D21">
            <w:pPr>
              <w:spacing w:after="0" w:line="240" w:lineRule="auto"/>
              <w:jc w:val="center"/>
              <w:rPr>
                <w:rFonts w:eastAsia="Times New Roman"/>
                <w:bCs/>
                <w:color w:val="000000"/>
                <w:lang w:eastAsia="en-NZ"/>
              </w:rPr>
            </w:pPr>
          </w:p>
        </w:tc>
      </w:tr>
      <w:tr w:rsidR="008E3D21" w:rsidRPr="00E14C23" w14:paraId="1FE067E8" w14:textId="77777777" w:rsidTr="009016C9">
        <w:trPr>
          <w:trHeight w:val="300"/>
        </w:trPr>
        <w:tc>
          <w:tcPr>
            <w:tcW w:w="3256" w:type="dxa"/>
            <w:vMerge w:val="restart"/>
            <w:vAlign w:val="center"/>
            <w:hideMark/>
          </w:tcPr>
          <w:p w14:paraId="2DD7014A" w14:textId="77777777" w:rsidR="008E3D21" w:rsidRPr="00E14C23" w:rsidRDefault="008E3D21" w:rsidP="008E3D21">
            <w:pPr>
              <w:spacing w:after="0" w:line="240" w:lineRule="auto"/>
              <w:rPr>
                <w:rFonts w:eastAsia="Times New Roman"/>
                <w:b/>
                <w:color w:val="000000"/>
                <w:lang w:eastAsia="en-NZ"/>
              </w:rPr>
            </w:pPr>
            <w:r w:rsidRPr="00E14C23">
              <w:rPr>
                <w:rFonts w:eastAsia="Times New Roman"/>
                <w:b/>
                <w:color w:val="000000"/>
                <w:lang w:eastAsia="en-NZ"/>
              </w:rPr>
              <w:t>Topical antimicrobials</w:t>
            </w:r>
          </w:p>
        </w:tc>
        <w:tc>
          <w:tcPr>
            <w:tcW w:w="4536" w:type="dxa"/>
            <w:vAlign w:val="bottom"/>
            <w:hideMark/>
          </w:tcPr>
          <w:p w14:paraId="2C593BD1" w14:textId="77777777" w:rsidR="008E3D21" w:rsidRPr="00E14C23" w:rsidRDefault="008E3D21" w:rsidP="008E3D21">
            <w:pPr>
              <w:spacing w:after="0" w:line="240" w:lineRule="auto"/>
              <w:rPr>
                <w:rFonts w:eastAsia="Times New Roman"/>
                <w:bCs/>
                <w:color w:val="000000"/>
                <w:lang w:eastAsia="en-NZ"/>
              </w:rPr>
            </w:pPr>
            <w:r w:rsidRPr="00E14C23">
              <w:rPr>
                <w:rFonts w:eastAsia="Times New Roman"/>
                <w:color w:val="000000"/>
                <w:lang w:eastAsia="en-NZ"/>
              </w:rPr>
              <w:t>Clotrimazole cream</w:t>
            </w:r>
          </w:p>
        </w:tc>
        <w:tc>
          <w:tcPr>
            <w:tcW w:w="1842" w:type="dxa"/>
            <w:vAlign w:val="center"/>
          </w:tcPr>
          <w:p w14:paraId="3C9E4C43" w14:textId="07540339" w:rsidR="008E3D21" w:rsidRPr="00E14C23" w:rsidRDefault="008E3D21" w:rsidP="008E3D21">
            <w:pPr>
              <w:spacing w:after="0" w:line="240" w:lineRule="auto"/>
              <w:jc w:val="center"/>
              <w:rPr>
                <w:rFonts w:eastAsia="Times New Roman"/>
                <w:bCs/>
                <w:color w:val="000000"/>
                <w:lang w:eastAsia="en-NZ"/>
              </w:rPr>
            </w:pPr>
          </w:p>
        </w:tc>
      </w:tr>
      <w:tr w:rsidR="008E3D21" w:rsidRPr="00E14C23" w14:paraId="587223CB" w14:textId="77777777" w:rsidTr="009016C9">
        <w:trPr>
          <w:trHeight w:val="300"/>
        </w:trPr>
        <w:tc>
          <w:tcPr>
            <w:tcW w:w="3256" w:type="dxa"/>
            <w:vMerge/>
            <w:vAlign w:val="bottom"/>
            <w:hideMark/>
          </w:tcPr>
          <w:p w14:paraId="7EFEE048" w14:textId="77777777" w:rsidR="008E3D21" w:rsidRPr="00E14C23" w:rsidRDefault="008E3D21" w:rsidP="008E3D21">
            <w:pPr>
              <w:spacing w:after="0" w:line="240" w:lineRule="auto"/>
              <w:rPr>
                <w:rFonts w:eastAsia="Times New Roman"/>
                <w:b/>
                <w:color w:val="000000"/>
                <w:lang w:eastAsia="en-NZ"/>
              </w:rPr>
            </w:pPr>
          </w:p>
        </w:tc>
        <w:tc>
          <w:tcPr>
            <w:tcW w:w="4536" w:type="dxa"/>
            <w:vAlign w:val="bottom"/>
            <w:hideMark/>
          </w:tcPr>
          <w:p w14:paraId="12EF226B" w14:textId="77777777" w:rsidR="008E3D21" w:rsidRPr="00E14C23" w:rsidRDefault="008E3D21" w:rsidP="008E3D21">
            <w:pPr>
              <w:spacing w:after="0" w:line="240" w:lineRule="auto"/>
              <w:rPr>
                <w:rFonts w:eastAsia="Times New Roman"/>
                <w:bCs/>
                <w:color w:val="000000"/>
                <w:lang w:eastAsia="en-NZ"/>
              </w:rPr>
            </w:pPr>
            <w:r w:rsidRPr="00E14C23">
              <w:rPr>
                <w:rFonts w:eastAsia="Times New Roman"/>
                <w:color w:val="000000"/>
                <w:lang w:eastAsia="en-NZ"/>
              </w:rPr>
              <w:t>Miconazole with hydrocorticone 1%</w:t>
            </w:r>
          </w:p>
        </w:tc>
        <w:tc>
          <w:tcPr>
            <w:tcW w:w="1842" w:type="dxa"/>
            <w:vAlign w:val="center"/>
          </w:tcPr>
          <w:p w14:paraId="0361C293" w14:textId="3D0C5AA7" w:rsidR="008E3D21" w:rsidRPr="00E14C23" w:rsidRDefault="008E3D21" w:rsidP="008E3D21">
            <w:pPr>
              <w:spacing w:after="0" w:line="240" w:lineRule="auto"/>
              <w:jc w:val="center"/>
              <w:rPr>
                <w:rFonts w:eastAsia="Times New Roman"/>
                <w:bCs/>
                <w:color w:val="000000"/>
                <w:lang w:eastAsia="en-NZ"/>
              </w:rPr>
            </w:pPr>
          </w:p>
        </w:tc>
      </w:tr>
      <w:tr w:rsidR="008E3D21" w:rsidRPr="00E14C23" w14:paraId="34C68EB6" w14:textId="77777777" w:rsidTr="009016C9">
        <w:trPr>
          <w:trHeight w:val="300"/>
        </w:trPr>
        <w:tc>
          <w:tcPr>
            <w:tcW w:w="3256" w:type="dxa"/>
            <w:vMerge/>
            <w:vAlign w:val="bottom"/>
            <w:hideMark/>
          </w:tcPr>
          <w:p w14:paraId="2DD40AE6" w14:textId="77777777" w:rsidR="008E3D21" w:rsidRPr="00E14C23" w:rsidRDefault="008E3D21" w:rsidP="008E3D21">
            <w:pPr>
              <w:spacing w:after="0" w:line="240" w:lineRule="auto"/>
              <w:rPr>
                <w:rFonts w:eastAsia="Times New Roman"/>
                <w:b/>
                <w:color w:val="000000"/>
                <w:lang w:eastAsia="en-NZ"/>
              </w:rPr>
            </w:pPr>
          </w:p>
        </w:tc>
        <w:tc>
          <w:tcPr>
            <w:tcW w:w="4536" w:type="dxa"/>
            <w:vAlign w:val="bottom"/>
            <w:hideMark/>
          </w:tcPr>
          <w:p w14:paraId="3AB2DF77" w14:textId="77777777" w:rsidR="008E3D21" w:rsidRPr="00E14C23" w:rsidRDefault="008E3D21" w:rsidP="008E3D21">
            <w:pPr>
              <w:spacing w:after="0" w:line="240" w:lineRule="auto"/>
              <w:rPr>
                <w:rFonts w:eastAsia="Times New Roman"/>
                <w:color w:val="000000"/>
                <w:lang w:eastAsia="en-NZ"/>
              </w:rPr>
            </w:pPr>
            <w:r w:rsidRPr="00E14C23">
              <w:rPr>
                <w:rFonts w:eastAsia="Times New Roman"/>
                <w:color w:val="000000" w:themeColor="text1"/>
                <w:lang w:eastAsia="en-NZ"/>
              </w:rPr>
              <w:t>Hydrogen peroxide (</w:t>
            </w:r>
            <w:r w:rsidRPr="00E14C23">
              <w:rPr>
                <w:rFonts w:eastAsia="Times New Roman"/>
                <w:i/>
                <w:iCs/>
                <w:color w:val="000000" w:themeColor="text1"/>
                <w:lang w:eastAsia="en-NZ"/>
              </w:rPr>
              <w:t>Crystaderm</w:t>
            </w:r>
            <w:r w:rsidRPr="00E14C23">
              <w:rPr>
                <w:rFonts w:eastAsia="Times New Roman"/>
                <w:color w:val="000000" w:themeColor="text1"/>
                <w:lang w:eastAsia="en-NZ"/>
              </w:rPr>
              <w:t>) cream</w:t>
            </w:r>
          </w:p>
        </w:tc>
        <w:tc>
          <w:tcPr>
            <w:tcW w:w="1842" w:type="dxa"/>
            <w:vAlign w:val="center"/>
          </w:tcPr>
          <w:p w14:paraId="06383143" w14:textId="1DFE944F" w:rsidR="008E3D21" w:rsidRPr="00E14C23" w:rsidRDefault="008E3D21" w:rsidP="008E3D21">
            <w:pPr>
              <w:spacing w:after="0" w:line="240" w:lineRule="auto"/>
              <w:jc w:val="center"/>
              <w:rPr>
                <w:rFonts w:eastAsia="Times New Roman"/>
                <w:bCs/>
                <w:color w:val="000000"/>
                <w:lang w:eastAsia="en-NZ"/>
              </w:rPr>
            </w:pPr>
          </w:p>
        </w:tc>
      </w:tr>
      <w:tr w:rsidR="008E3D21" w:rsidRPr="00E14C23" w14:paraId="26EF8BA1" w14:textId="77777777" w:rsidTr="009016C9">
        <w:trPr>
          <w:trHeight w:val="300"/>
        </w:trPr>
        <w:tc>
          <w:tcPr>
            <w:tcW w:w="3256" w:type="dxa"/>
            <w:vMerge/>
            <w:vAlign w:val="bottom"/>
            <w:hideMark/>
          </w:tcPr>
          <w:p w14:paraId="405DBEDF" w14:textId="77777777" w:rsidR="008E3D21" w:rsidRPr="00E14C23" w:rsidRDefault="008E3D21" w:rsidP="008E3D21">
            <w:pPr>
              <w:spacing w:after="0" w:line="240" w:lineRule="auto"/>
              <w:rPr>
                <w:rFonts w:eastAsia="Times New Roman"/>
                <w:b/>
                <w:color w:val="000000"/>
                <w:lang w:eastAsia="en-NZ"/>
              </w:rPr>
            </w:pPr>
          </w:p>
        </w:tc>
        <w:tc>
          <w:tcPr>
            <w:tcW w:w="4536" w:type="dxa"/>
            <w:vAlign w:val="bottom"/>
            <w:hideMark/>
          </w:tcPr>
          <w:p w14:paraId="67705A49" w14:textId="06EF137B" w:rsidR="008E3D21" w:rsidRPr="00E14C23" w:rsidRDefault="008E3D21" w:rsidP="008E3D21">
            <w:pPr>
              <w:spacing w:after="0" w:line="240" w:lineRule="auto"/>
              <w:rPr>
                <w:rFonts w:eastAsia="Times New Roman"/>
                <w:bCs/>
                <w:color w:val="000000"/>
                <w:lang w:eastAsia="en-NZ"/>
              </w:rPr>
            </w:pPr>
            <w:r w:rsidRPr="00E14C23">
              <w:rPr>
                <w:rFonts w:eastAsia="Times New Roman"/>
                <w:color w:val="000000" w:themeColor="text1"/>
                <w:lang w:eastAsia="en-NZ"/>
              </w:rPr>
              <w:t>Povidone-iodine 10</w:t>
            </w:r>
            <w:r w:rsidR="00954EB4" w:rsidRPr="00E14C23">
              <w:rPr>
                <w:rFonts w:eastAsia="Times New Roman"/>
                <w:color w:val="000000" w:themeColor="text1"/>
                <w:lang w:eastAsia="en-NZ"/>
              </w:rPr>
              <w:t>% ointment</w:t>
            </w:r>
            <w:r w:rsidRPr="00E14C23">
              <w:rPr>
                <w:rFonts w:eastAsia="Times New Roman"/>
                <w:color w:val="000000" w:themeColor="text1"/>
                <w:lang w:eastAsia="en-NZ"/>
              </w:rPr>
              <w:t xml:space="preserve"> (</w:t>
            </w:r>
            <w:r w:rsidRPr="00E14C23">
              <w:rPr>
                <w:rFonts w:eastAsia="Times New Roman"/>
                <w:i/>
                <w:iCs/>
                <w:color w:val="000000" w:themeColor="text1"/>
                <w:lang w:eastAsia="en-NZ"/>
              </w:rPr>
              <w:t>Betadine</w:t>
            </w:r>
            <w:r w:rsidRPr="00E14C23">
              <w:rPr>
                <w:rFonts w:eastAsia="Times New Roman"/>
                <w:color w:val="000000" w:themeColor="text1"/>
                <w:lang w:eastAsia="en-NZ"/>
              </w:rPr>
              <w:t>)</w:t>
            </w:r>
          </w:p>
        </w:tc>
        <w:tc>
          <w:tcPr>
            <w:tcW w:w="1842" w:type="dxa"/>
            <w:vAlign w:val="center"/>
          </w:tcPr>
          <w:p w14:paraId="4B917984" w14:textId="4A8C53CB" w:rsidR="008E3D21" w:rsidRPr="00E14C23" w:rsidRDefault="008E3D21" w:rsidP="008E3D21">
            <w:pPr>
              <w:spacing w:after="0" w:line="240" w:lineRule="auto"/>
              <w:jc w:val="center"/>
              <w:rPr>
                <w:rFonts w:eastAsia="Times New Roman"/>
                <w:bCs/>
                <w:color w:val="000000"/>
                <w:lang w:eastAsia="en-NZ"/>
              </w:rPr>
            </w:pPr>
          </w:p>
        </w:tc>
      </w:tr>
      <w:tr w:rsidR="008E3D21" w:rsidRPr="00E14C23" w14:paraId="415CB1E1" w14:textId="77777777" w:rsidTr="009016C9">
        <w:trPr>
          <w:trHeight w:val="300"/>
        </w:trPr>
        <w:tc>
          <w:tcPr>
            <w:tcW w:w="3256" w:type="dxa"/>
            <w:vMerge/>
            <w:vAlign w:val="bottom"/>
            <w:hideMark/>
          </w:tcPr>
          <w:p w14:paraId="4ECC6EB0" w14:textId="77777777" w:rsidR="008E3D21" w:rsidRPr="00E14C23" w:rsidRDefault="008E3D21" w:rsidP="008E3D21">
            <w:pPr>
              <w:spacing w:after="0" w:line="240" w:lineRule="auto"/>
              <w:rPr>
                <w:rFonts w:eastAsia="Times New Roman"/>
                <w:b/>
                <w:color w:val="000000"/>
                <w:lang w:eastAsia="en-NZ"/>
              </w:rPr>
            </w:pPr>
          </w:p>
        </w:tc>
        <w:tc>
          <w:tcPr>
            <w:tcW w:w="4536" w:type="dxa"/>
            <w:vAlign w:val="bottom"/>
            <w:hideMark/>
          </w:tcPr>
          <w:p w14:paraId="13BF2F8E" w14:textId="77777777" w:rsidR="008E3D21" w:rsidRPr="00E14C23" w:rsidRDefault="008E3D21" w:rsidP="008E3D21">
            <w:pPr>
              <w:spacing w:after="0" w:line="240" w:lineRule="auto"/>
              <w:rPr>
                <w:rFonts w:eastAsia="Times New Roman"/>
                <w:color w:val="000000"/>
                <w:lang w:eastAsia="en-NZ"/>
              </w:rPr>
            </w:pPr>
            <w:r w:rsidRPr="00E14C23">
              <w:rPr>
                <w:rFonts w:eastAsia="Times New Roman"/>
                <w:color w:val="000000" w:themeColor="text1"/>
                <w:lang w:eastAsia="en-NZ"/>
              </w:rPr>
              <w:t>Povidone-iodine 10% liquid (</w:t>
            </w:r>
            <w:r w:rsidRPr="00E14C23">
              <w:rPr>
                <w:rFonts w:eastAsia="Times New Roman"/>
                <w:i/>
                <w:iCs/>
                <w:color w:val="000000" w:themeColor="text1"/>
                <w:lang w:eastAsia="en-NZ"/>
              </w:rPr>
              <w:t>Riodine</w:t>
            </w:r>
            <w:r w:rsidRPr="00E14C23">
              <w:rPr>
                <w:rFonts w:eastAsia="Times New Roman"/>
                <w:color w:val="000000" w:themeColor="text1"/>
                <w:lang w:eastAsia="en-NZ"/>
              </w:rPr>
              <w:t>)</w:t>
            </w:r>
          </w:p>
        </w:tc>
        <w:tc>
          <w:tcPr>
            <w:tcW w:w="1842" w:type="dxa"/>
            <w:vAlign w:val="center"/>
          </w:tcPr>
          <w:p w14:paraId="3ADCBD73" w14:textId="04777C53" w:rsidR="008E3D21" w:rsidRPr="00E14C23" w:rsidRDefault="008E3D21" w:rsidP="008E3D21">
            <w:pPr>
              <w:spacing w:after="0" w:line="240" w:lineRule="auto"/>
              <w:jc w:val="center"/>
              <w:rPr>
                <w:rFonts w:eastAsia="Times New Roman"/>
                <w:bCs/>
                <w:color w:val="000000"/>
                <w:lang w:eastAsia="en-NZ"/>
              </w:rPr>
            </w:pPr>
          </w:p>
        </w:tc>
      </w:tr>
      <w:tr w:rsidR="008E3D21" w:rsidRPr="00E14C23" w14:paraId="15B00730" w14:textId="77777777" w:rsidTr="009016C9">
        <w:trPr>
          <w:trHeight w:val="300"/>
        </w:trPr>
        <w:tc>
          <w:tcPr>
            <w:tcW w:w="3256" w:type="dxa"/>
            <w:vMerge/>
            <w:vAlign w:val="bottom"/>
            <w:hideMark/>
          </w:tcPr>
          <w:p w14:paraId="1C20DB0F" w14:textId="77777777" w:rsidR="008E3D21" w:rsidRPr="00E14C23" w:rsidRDefault="008E3D21" w:rsidP="008E3D21">
            <w:pPr>
              <w:spacing w:after="0" w:line="240" w:lineRule="auto"/>
              <w:rPr>
                <w:rFonts w:eastAsia="Times New Roman"/>
                <w:b/>
                <w:color w:val="000000"/>
                <w:lang w:eastAsia="en-NZ"/>
              </w:rPr>
            </w:pPr>
          </w:p>
        </w:tc>
        <w:tc>
          <w:tcPr>
            <w:tcW w:w="4536" w:type="dxa"/>
            <w:vAlign w:val="bottom"/>
            <w:hideMark/>
          </w:tcPr>
          <w:p w14:paraId="33808B84" w14:textId="77777777" w:rsidR="008E3D21" w:rsidRPr="00E14C23" w:rsidRDefault="008E3D21" w:rsidP="008E3D21">
            <w:pPr>
              <w:spacing w:after="0" w:line="240" w:lineRule="auto"/>
              <w:rPr>
                <w:rFonts w:eastAsia="Times New Roman"/>
                <w:color w:val="000000"/>
                <w:lang w:eastAsia="en-NZ"/>
              </w:rPr>
            </w:pPr>
            <w:r w:rsidRPr="00E14C23">
              <w:rPr>
                <w:rFonts w:eastAsia="Times New Roman"/>
                <w:color w:val="000000" w:themeColor="text1"/>
                <w:lang w:eastAsia="en-NZ"/>
              </w:rPr>
              <w:t>Povidone-iodine 10% liquid (</w:t>
            </w:r>
            <w:r w:rsidRPr="00E14C23">
              <w:rPr>
                <w:rFonts w:eastAsia="Times New Roman"/>
                <w:i/>
                <w:iCs/>
                <w:color w:val="000000" w:themeColor="text1"/>
                <w:lang w:eastAsia="en-NZ"/>
              </w:rPr>
              <w:t>Riodine</w:t>
            </w:r>
            <w:r w:rsidRPr="00E14C23">
              <w:rPr>
                <w:rFonts w:eastAsia="Times New Roman"/>
                <w:color w:val="000000" w:themeColor="text1"/>
                <w:lang w:eastAsia="en-NZ"/>
              </w:rPr>
              <w:t>)</w:t>
            </w:r>
          </w:p>
        </w:tc>
        <w:tc>
          <w:tcPr>
            <w:tcW w:w="1842" w:type="dxa"/>
            <w:vAlign w:val="center"/>
          </w:tcPr>
          <w:p w14:paraId="59AE7AF6" w14:textId="76E92D01" w:rsidR="008E3D21" w:rsidRPr="00E14C23" w:rsidRDefault="008E3D21" w:rsidP="008E3D21">
            <w:pPr>
              <w:spacing w:after="0" w:line="240" w:lineRule="auto"/>
              <w:jc w:val="center"/>
              <w:rPr>
                <w:rFonts w:eastAsia="Times New Roman"/>
                <w:bCs/>
                <w:color w:val="000000"/>
                <w:lang w:eastAsia="en-NZ"/>
              </w:rPr>
            </w:pPr>
          </w:p>
        </w:tc>
      </w:tr>
      <w:tr w:rsidR="008E3D21" w:rsidRPr="00E14C23" w14:paraId="4773F97A" w14:textId="77777777">
        <w:trPr>
          <w:trHeight w:val="300"/>
        </w:trPr>
        <w:tc>
          <w:tcPr>
            <w:tcW w:w="9634" w:type="dxa"/>
            <w:gridSpan w:val="3"/>
            <w:vAlign w:val="bottom"/>
          </w:tcPr>
          <w:p w14:paraId="6181B119" w14:textId="4E7D2AF1" w:rsidR="008E3D21" w:rsidRPr="00E14C23" w:rsidRDefault="008E3D21" w:rsidP="008E3D21">
            <w:pPr>
              <w:spacing w:after="0" w:line="240" w:lineRule="auto"/>
              <w:rPr>
                <w:rFonts w:eastAsia="Times New Roman"/>
                <w:bCs/>
                <w:color w:val="000000"/>
                <w:lang w:eastAsia="en-NZ"/>
              </w:rPr>
            </w:pPr>
            <w:r w:rsidRPr="00E14C23">
              <w:rPr>
                <w:rFonts w:eastAsia="Times New Roman"/>
                <w:b/>
                <w:color w:val="000000"/>
                <w:lang w:eastAsia="en-NZ"/>
              </w:rPr>
              <w:t>Lower UTI in Women</w:t>
            </w:r>
          </w:p>
        </w:tc>
      </w:tr>
      <w:tr w:rsidR="008E3D21" w:rsidRPr="00E14C23" w14:paraId="43612AB2" w14:textId="77777777">
        <w:trPr>
          <w:trHeight w:val="300"/>
        </w:trPr>
        <w:tc>
          <w:tcPr>
            <w:tcW w:w="3256" w:type="dxa"/>
            <w:vAlign w:val="bottom"/>
          </w:tcPr>
          <w:p w14:paraId="2CF08BAE" w14:textId="77777777" w:rsidR="008E3D21" w:rsidRPr="00E14C23" w:rsidRDefault="008E3D21" w:rsidP="008E3D21">
            <w:pPr>
              <w:spacing w:after="0" w:line="240" w:lineRule="auto"/>
              <w:rPr>
                <w:rFonts w:eastAsia="Times New Roman"/>
                <w:b/>
                <w:color w:val="000000"/>
                <w:lang w:eastAsia="en-NZ"/>
              </w:rPr>
            </w:pPr>
          </w:p>
        </w:tc>
        <w:tc>
          <w:tcPr>
            <w:tcW w:w="4536" w:type="dxa"/>
            <w:tcBorders>
              <w:top w:val="nil"/>
              <w:left w:val="nil"/>
              <w:bottom w:val="single" w:sz="4" w:space="0" w:color="auto"/>
              <w:right w:val="single" w:sz="4" w:space="0" w:color="auto"/>
            </w:tcBorders>
            <w:vAlign w:val="bottom"/>
          </w:tcPr>
          <w:p w14:paraId="232B5712" w14:textId="14FFD927" w:rsidR="008E3D21" w:rsidRPr="00954EB4" w:rsidRDefault="008E3D21" w:rsidP="008E3D21">
            <w:pPr>
              <w:spacing w:after="0" w:line="240" w:lineRule="auto"/>
              <w:rPr>
                <w:rFonts w:eastAsia="Times New Roman"/>
                <w:color w:val="000000" w:themeColor="text1"/>
                <w:lang w:eastAsia="en-NZ"/>
              </w:rPr>
            </w:pPr>
            <w:r w:rsidRPr="00954EB4">
              <w:rPr>
                <w:rFonts w:eastAsia="Times New Roman"/>
                <w:color w:val="000000"/>
                <w:lang w:eastAsia="en-NZ"/>
              </w:rPr>
              <w:t>Nitrofurantoin 100mg MR Caps</w:t>
            </w:r>
          </w:p>
        </w:tc>
        <w:tc>
          <w:tcPr>
            <w:tcW w:w="1842" w:type="dxa"/>
            <w:vAlign w:val="center"/>
          </w:tcPr>
          <w:p w14:paraId="50B8249B" w14:textId="29D6C173" w:rsidR="008E3D21" w:rsidRPr="00E14C23" w:rsidRDefault="008E3D21" w:rsidP="008E3D21">
            <w:pPr>
              <w:spacing w:after="0" w:line="240" w:lineRule="auto"/>
              <w:jc w:val="center"/>
              <w:rPr>
                <w:rFonts w:eastAsia="Times New Roman"/>
                <w:bCs/>
                <w:color w:val="000000"/>
                <w:lang w:eastAsia="en-NZ"/>
              </w:rPr>
            </w:pPr>
            <w:r>
              <w:rPr>
                <w:rFonts w:eastAsia="Times New Roman"/>
                <w:bCs/>
                <w:color w:val="000000"/>
                <w:lang w:eastAsia="en-NZ"/>
              </w:rPr>
              <w:t>10 caps</w:t>
            </w:r>
          </w:p>
        </w:tc>
      </w:tr>
      <w:tr w:rsidR="008E3D21" w:rsidRPr="00E14C23" w14:paraId="71E55828" w14:textId="77777777">
        <w:trPr>
          <w:trHeight w:val="300"/>
        </w:trPr>
        <w:tc>
          <w:tcPr>
            <w:tcW w:w="3256" w:type="dxa"/>
            <w:vAlign w:val="bottom"/>
          </w:tcPr>
          <w:p w14:paraId="42EA1145" w14:textId="77777777" w:rsidR="008E3D21" w:rsidRPr="00E14C23" w:rsidRDefault="008E3D21" w:rsidP="008E3D21">
            <w:pPr>
              <w:spacing w:after="0" w:line="240" w:lineRule="auto"/>
              <w:rPr>
                <w:rFonts w:eastAsia="Times New Roman"/>
                <w:b/>
                <w:color w:val="000000"/>
                <w:lang w:eastAsia="en-NZ"/>
              </w:rPr>
            </w:pPr>
          </w:p>
        </w:tc>
        <w:tc>
          <w:tcPr>
            <w:tcW w:w="4536" w:type="dxa"/>
            <w:tcBorders>
              <w:top w:val="nil"/>
              <w:left w:val="nil"/>
              <w:bottom w:val="single" w:sz="4" w:space="0" w:color="auto"/>
              <w:right w:val="single" w:sz="4" w:space="0" w:color="auto"/>
            </w:tcBorders>
            <w:vAlign w:val="bottom"/>
          </w:tcPr>
          <w:p w14:paraId="28A5634D" w14:textId="363A59FA" w:rsidR="008E3D21" w:rsidRPr="00954EB4" w:rsidRDefault="008E3D21" w:rsidP="008E3D21">
            <w:pPr>
              <w:spacing w:after="0" w:line="240" w:lineRule="auto"/>
              <w:rPr>
                <w:rFonts w:eastAsia="Times New Roman"/>
                <w:color w:val="000000" w:themeColor="text1"/>
                <w:lang w:eastAsia="en-NZ"/>
              </w:rPr>
            </w:pPr>
            <w:r w:rsidRPr="00954EB4">
              <w:rPr>
                <w:rFonts w:eastAsia="Times New Roman"/>
                <w:color w:val="000000"/>
                <w:lang w:eastAsia="en-NZ"/>
              </w:rPr>
              <w:t>Trimethoprim 300mg tabs</w:t>
            </w:r>
          </w:p>
        </w:tc>
        <w:tc>
          <w:tcPr>
            <w:tcW w:w="1842" w:type="dxa"/>
            <w:vAlign w:val="center"/>
          </w:tcPr>
          <w:p w14:paraId="6BDF55A4" w14:textId="4D6BF818" w:rsidR="008E3D21" w:rsidRPr="00E14C23" w:rsidRDefault="008E3D21" w:rsidP="008E3D21">
            <w:pPr>
              <w:spacing w:after="0" w:line="240" w:lineRule="auto"/>
              <w:jc w:val="center"/>
              <w:rPr>
                <w:rFonts w:eastAsia="Times New Roman"/>
                <w:bCs/>
                <w:color w:val="000000"/>
                <w:lang w:eastAsia="en-NZ"/>
              </w:rPr>
            </w:pPr>
            <w:r>
              <w:rPr>
                <w:rFonts w:eastAsia="Times New Roman"/>
                <w:bCs/>
                <w:color w:val="000000"/>
                <w:lang w:eastAsia="en-NZ"/>
              </w:rPr>
              <w:t>3 tabs</w:t>
            </w:r>
          </w:p>
        </w:tc>
      </w:tr>
      <w:tr w:rsidR="008E3D21" w:rsidRPr="00E14C23" w14:paraId="7C53F495" w14:textId="77777777" w:rsidTr="009016C9">
        <w:trPr>
          <w:trHeight w:val="259"/>
        </w:trPr>
        <w:tc>
          <w:tcPr>
            <w:tcW w:w="9634" w:type="dxa"/>
            <w:gridSpan w:val="3"/>
            <w:vAlign w:val="center"/>
          </w:tcPr>
          <w:p w14:paraId="009C040C" w14:textId="346CEC54" w:rsidR="008E3D21" w:rsidRPr="00E14C23" w:rsidRDefault="008E3D21" w:rsidP="008E3D21">
            <w:pPr>
              <w:spacing w:after="0" w:line="240" w:lineRule="auto"/>
              <w:rPr>
                <w:rFonts w:eastAsia="Times New Roman"/>
                <w:bCs/>
                <w:color w:val="000000"/>
                <w:lang w:eastAsia="en-NZ"/>
              </w:rPr>
            </w:pPr>
            <w:r w:rsidRPr="00E14C23">
              <w:rPr>
                <w:rFonts w:eastAsia="Times New Roman"/>
                <w:b/>
                <w:color w:val="000000"/>
                <w:lang w:eastAsia="en-NZ"/>
              </w:rPr>
              <w:t>Paediatric Analgesia</w:t>
            </w:r>
          </w:p>
        </w:tc>
      </w:tr>
      <w:tr w:rsidR="008E3D21" w:rsidRPr="00E14C23" w14:paraId="7F80B67C" w14:textId="77777777" w:rsidTr="009016C9">
        <w:trPr>
          <w:trHeight w:val="236"/>
        </w:trPr>
        <w:tc>
          <w:tcPr>
            <w:tcW w:w="3256" w:type="dxa"/>
            <w:vAlign w:val="bottom"/>
            <w:hideMark/>
          </w:tcPr>
          <w:p w14:paraId="3BDAE91F" w14:textId="77777777" w:rsidR="008E3D21" w:rsidRPr="00E14C23" w:rsidRDefault="008E3D21" w:rsidP="008E3D21">
            <w:pPr>
              <w:spacing w:after="0" w:line="240" w:lineRule="auto"/>
              <w:rPr>
                <w:rFonts w:eastAsia="Times New Roman"/>
                <w:b/>
                <w:i/>
                <w:iCs/>
                <w:color w:val="000000"/>
                <w:lang w:eastAsia="en-NZ"/>
              </w:rPr>
            </w:pPr>
          </w:p>
        </w:tc>
        <w:tc>
          <w:tcPr>
            <w:tcW w:w="4536" w:type="dxa"/>
            <w:vAlign w:val="bottom"/>
            <w:hideMark/>
          </w:tcPr>
          <w:p w14:paraId="582E2C57" w14:textId="771DA0F5" w:rsidR="008E3D21" w:rsidRPr="00E14C23" w:rsidRDefault="008E3D21" w:rsidP="008E3D21">
            <w:pPr>
              <w:spacing w:after="0" w:line="240" w:lineRule="auto"/>
              <w:rPr>
                <w:rFonts w:eastAsia="Times New Roman"/>
                <w:color w:val="000000"/>
                <w:lang w:eastAsia="en-NZ"/>
              </w:rPr>
            </w:pPr>
            <w:r w:rsidRPr="00E14C23">
              <w:rPr>
                <w:rFonts w:eastAsia="Times New Roman"/>
                <w:color w:val="000000" w:themeColor="text1"/>
                <w:lang w:eastAsia="en-NZ"/>
              </w:rPr>
              <w:t>Paracetamol 250mg/5mL</w:t>
            </w:r>
          </w:p>
        </w:tc>
        <w:tc>
          <w:tcPr>
            <w:tcW w:w="1842" w:type="dxa"/>
            <w:vAlign w:val="bottom"/>
            <w:hideMark/>
          </w:tcPr>
          <w:p w14:paraId="765D9742" w14:textId="05CB63CC" w:rsidR="008E3D21" w:rsidRPr="00E14C23" w:rsidRDefault="008E3D21" w:rsidP="008E3D21">
            <w:pPr>
              <w:spacing w:after="0" w:line="240" w:lineRule="auto"/>
              <w:jc w:val="center"/>
              <w:rPr>
                <w:rFonts w:eastAsia="Times New Roman"/>
                <w:bCs/>
                <w:color w:val="000000"/>
                <w:lang w:eastAsia="en-NZ"/>
              </w:rPr>
            </w:pPr>
            <w:r w:rsidRPr="00E14C23">
              <w:rPr>
                <w:rFonts w:eastAsia="Times New Roman"/>
                <w:color w:val="000000"/>
                <w:lang w:eastAsia="en-NZ"/>
              </w:rPr>
              <w:t>200 mL</w:t>
            </w:r>
          </w:p>
        </w:tc>
      </w:tr>
      <w:tr w:rsidR="008E3D21" w:rsidRPr="00E14C23" w14:paraId="1237FF65" w14:textId="77777777" w:rsidTr="009016C9">
        <w:trPr>
          <w:trHeight w:val="236"/>
        </w:trPr>
        <w:tc>
          <w:tcPr>
            <w:tcW w:w="3256" w:type="dxa"/>
            <w:vAlign w:val="bottom"/>
          </w:tcPr>
          <w:p w14:paraId="70E63BF5" w14:textId="77777777" w:rsidR="008E3D21" w:rsidRPr="00E14C23" w:rsidRDefault="008E3D21" w:rsidP="008E3D21">
            <w:pPr>
              <w:spacing w:after="0" w:line="240" w:lineRule="auto"/>
              <w:rPr>
                <w:rFonts w:eastAsia="Times New Roman"/>
                <w:b/>
                <w:i/>
                <w:iCs/>
                <w:color w:val="000000"/>
                <w:lang w:eastAsia="en-NZ"/>
              </w:rPr>
            </w:pPr>
          </w:p>
        </w:tc>
        <w:tc>
          <w:tcPr>
            <w:tcW w:w="4536" w:type="dxa"/>
            <w:vAlign w:val="bottom"/>
          </w:tcPr>
          <w:p w14:paraId="4B97278E" w14:textId="4615FA74" w:rsidR="008E3D21" w:rsidRPr="00E14C23" w:rsidRDefault="008E3D21" w:rsidP="008E3D21">
            <w:pPr>
              <w:spacing w:after="0" w:line="240" w:lineRule="auto"/>
              <w:rPr>
                <w:rFonts w:eastAsia="Times New Roman"/>
                <w:color w:val="000000" w:themeColor="text1"/>
                <w:lang w:eastAsia="en-NZ"/>
              </w:rPr>
            </w:pPr>
            <w:r w:rsidRPr="00E14C23">
              <w:rPr>
                <w:rFonts w:eastAsia="Times New Roman"/>
                <w:color w:val="000000" w:themeColor="text1"/>
                <w:lang w:eastAsia="en-NZ"/>
              </w:rPr>
              <w:t xml:space="preserve">Paracetamol </w:t>
            </w:r>
            <w:r>
              <w:rPr>
                <w:rFonts w:eastAsia="Times New Roman"/>
                <w:color w:val="000000" w:themeColor="text1"/>
                <w:lang w:eastAsia="en-NZ"/>
              </w:rPr>
              <w:t>1</w:t>
            </w:r>
            <w:r w:rsidRPr="00E14C23">
              <w:rPr>
                <w:rFonts w:eastAsia="Times New Roman"/>
                <w:color w:val="000000" w:themeColor="text1"/>
                <w:lang w:eastAsia="en-NZ"/>
              </w:rPr>
              <w:t>20mg/5mL</w:t>
            </w:r>
          </w:p>
        </w:tc>
        <w:tc>
          <w:tcPr>
            <w:tcW w:w="1842" w:type="dxa"/>
            <w:vAlign w:val="bottom"/>
          </w:tcPr>
          <w:p w14:paraId="00D54EAD" w14:textId="6CE76B8D" w:rsidR="008E3D21" w:rsidRPr="00E14C23" w:rsidRDefault="008E3D21" w:rsidP="008E3D21">
            <w:pPr>
              <w:spacing w:after="0" w:line="240" w:lineRule="auto"/>
              <w:jc w:val="center"/>
              <w:rPr>
                <w:rFonts w:eastAsia="Times New Roman"/>
                <w:color w:val="000000"/>
                <w:lang w:eastAsia="en-NZ"/>
              </w:rPr>
            </w:pPr>
            <w:r>
              <w:rPr>
                <w:rFonts w:eastAsia="Times New Roman"/>
                <w:color w:val="000000"/>
                <w:lang w:eastAsia="en-NZ"/>
              </w:rPr>
              <w:t>200 mL</w:t>
            </w:r>
          </w:p>
        </w:tc>
      </w:tr>
      <w:tr w:rsidR="008E3D21" w:rsidRPr="00E14C23" w14:paraId="06473B82" w14:textId="77777777" w:rsidTr="009016C9">
        <w:trPr>
          <w:trHeight w:val="236"/>
        </w:trPr>
        <w:tc>
          <w:tcPr>
            <w:tcW w:w="3256" w:type="dxa"/>
            <w:vAlign w:val="bottom"/>
          </w:tcPr>
          <w:p w14:paraId="4CC38206" w14:textId="77777777" w:rsidR="008E3D21" w:rsidRPr="00E14C23" w:rsidRDefault="008E3D21" w:rsidP="008E3D21">
            <w:pPr>
              <w:spacing w:after="0" w:line="240" w:lineRule="auto"/>
              <w:rPr>
                <w:rFonts w:eastAsia="Times New Roman"/>
                <w:b/>
                <w:i/>
                <w:iCs/>
                <w:color w:val="000000"/>
                <w:lang w:eastAsia="en-NZ"/>
              </w:rPr>
            </w:pPr>
          </w:p>
        </w:tc>
        <w:tc>
          <w:tcPr>
            <w:tcW w:w="4536" w:type="dxa"/>
            <w:vAlign w:val="bottom"/>
          </w:tcPr>
          <w:p w14:paraId="035FFB99" w14:textId="4AD9BECD" w:rsidR="008E3D21" w:rsidRPr="00E14C23" w:rsidRDefault="008E3D21" w:rsidP="008E3D21">
            <w:pPr>
              <w:spacing w:after="0" w:line="240" w:lineRule="auto"/>
              <w:rPr>
                <w:rFonts w:eastAsia="Times New Roman"/>
                <w:color w:val="000000" w:themeColor="text1"/>
                <w:lang w:eastAsia="en-NZ"/>
              </w:rPr>
            </w:pPr>
            <w:r>
              <w:rPr>
                <w:rFonts w:eastAsia="Times New Roman"/>
                <w:color w:val="000000" w:themeColor="text1"/>
                <w:lang w:eastAsia="en-NZ"/>
              </w:rPr>
              <w:t>Ibuprofen oral liq 20mg/mL</w:t>
            </w:r>
          </w:p>
        </w:tc>
        <w:tc>
          <w:tcPr>
            <w:tcW w:w="1842" w:type="dxa"/>
            <w:vAlign w:val="bottom"/>
          </w:tcPr>
          <w:p w14:paraId="1443C0C7" w14:textId="6E9D314C" w:rsidR="008E3D21" w:rsidRDefault="008E3D21" w:rsidP="008E3D21">
            <w:pPr>
              <w:spacing w:after="0" w:line="240" w:lineRule="auto"/>
              <w:jc w:val="center"/>
              <w:rPr>
                <w:rFonts w:eastAsia="Times New Roman"/>
                <w:color w:val="000000"/>
                <w:lang w:eastAsia="en-NZ"/>
              </w:rPr>
            </w:pPr>
            <w:r>
              <w:rPr>
                <w:rFonts w:eastAsia="Times New Roman"/>
                <w:color w:val="000000"/>
                <w:lang w:eastAsia="en-NZ"/>
              </w:rPr>
              <w:t>200 mL</w:t>
            </w:r>
          </w:p>
        </w:tc>
      </w:tr>
    </w:tbl>
    <w:p w14:paraId="21A24A44" w14:textId="77777777" w:rsidR="00714124" w:rsidRDefault="00714124" w:rsidP="00E118E2">
      <w:pPr>
        <w:spacing w:after="0" w:line="240" w:lineRule="auto"/>
        <w:rPr>
          <w:rFonts w:ascii="Calibri" w:eastAsia="Times New Roman" w:hAnsi="Calibri" w:cs="Calibri"/>
          <w:b/>
          <w:bCs/>
          <w:color w:val="92C844"/>
          <w:sz w:val="26"/>
          <w:szCs w:val="26"/>
          <w:lang w:eastAsia="en-NZ"/>
        </w:rPr>
      </w:pPr>
    </w:p>
    <w:p w14:paraId="30624027" w14:textId="1E6126A0" w:rsidR="00E118E2" w:rsidRPr="00E14C23" w:rsidRDefault="00714124" w:rsidP="009F1550">
      <w:pPr>
        <w:rPr>
          <w:rFonts w:ascii="Calibri" w:eastAsia="Times New Roman" w:hAnsi="Calibri" w:cs="Calibri"/>
          <w:b/>
          <w:bCs/>
          <w:color w:val="92C844"/>
          <w:sz w:val="26"/>
          <w:szCs w:val="26"/>
          <w:lang w:eastAsia="en-NZ"/>
        </w:rPr>
      </w:pPr>
      <w:r>
        <w:rPr>
          <w:rFonts w:ascii="Calibri" w:eastAsia="Times New Roman" w:hAnsi="Calibri" w:cs="Calibri"/>
          <w:b/>
          <w:bCs/>
          <w:color w:val="92C844"/>
          <w:sz w:val="26"/>
          <w:szCs w:val="26"/>
          <w:lang w:eastAsia="en-NZ"/>
        </w:rPr>
        <w:br w:type="page"/>
      </w:r>
      <w:r w:rsidR="00E118E2" w:rsidRPr="00E14C23">
        <w:rPr>
          <w:rFonts w:ascii="Calibri" w:eastAsia="Times New Roman" w:hAnsi="Calibri" w:cs="Calibri"/>
          <w:b/>
          <w:bCs/>
          <w:color w:val="92C844"/>
          <w:sz w:val="26"/>
          <w:szCs w:val="26"/>
          <w:lang w:eastAsia="en-NZ"/>
        </w:rPr>
        <w:lastRenderedPageBreak/>
        <w:t xml:space="preserve">Appendix </w:t>
      </w:r>
      <w:r w:rsidR="00C46AE0" w:rsidRPr="00E14C23">
        <w:rPr>
          <w:rFonts w:ascii="Calibri" w:eastAsia="Times New Roman" w:hAnsi="Calibri" w:cs="Calibri"/>
          <w:b/>
          <w:bCs/>
          <w:color w:val="92C844"/>
          <w:sz w:val="26"/>
          <w:szCs w:val="26"/>
          <w:lang w:eastAsia="en-NZ"/>
        </w:rPr>
        <w:t>2</w:t>
      </w:r>
      <w:r w:rsidR="00E118E2" w:rsidRPr="00E14C23">
        <w:rPr>
          <w:rFonts w:ascii="Calibri" w:eastAsia="Times New Roman" w:hAnsi="Calibri" w:cs="Calibri"/>
          <w:b/>
          <w:bCs/>
          <w:color w:val="92C844"/>
          <w:sz w:val="26"/>
          <w:szCs w:val="26"/>
          <w:lang w:eastAsia="en-NZ"/>
        </w:rPr>
        <w:t xml:space="preserve">: Approved Treatment Aids </w:t>
      </w:r>
      <w:r w:rsidR="00C46AE0" w:rsidRPr="00E14C23">
        <w:rPr>
          <w:rStyle w:val="Heading1Char"/>
        </w:rPr>
        <w:t>to be used in conjunction with Protocols.</w:t>
      </w:r>
    </w:p>
    <w:p w14:paraId="6DECCC30" w14:textId="273228BE" w:rsidR="00E118E2" w:rsidRPr="00E14C23" w:rsidRDefault="00660C98" w:rsidP="006A04AD">
      <w:pPr>
        <w:pStyle w:val="ListParagraph"/>
        <w:widowControl w:val="0"/>
        <w:numPr>
          <w:ilvl w:val="0"/>
          <w:numId w:val="9"/>
        </w:numPr>
        <w:tabs>
          <w:tab w:val="left" w:pos="820"/>
          <w:tab w:val="left" w:pos="821"/>
        </w:tabs>
        <w:autoSpaceDE w:val="0"/>
        <w:autoSpaceDN w:val="0"/>
        <w:spacing w:before="0" w:after="0" w:line="240" w:lineRule="auto"/>
        <w:ind w:left="714" w:hanging="357"/>
        <w:rPr>
          <w:rFonts w:asciiTheme="minorHAnsi" w:hAnsiTheme="minorHAnsi" w:cstheme="minorHAnsi"/>
          <w:lang w:val="en-NZ"/>
        </w:rPr>
      </w:pPr>
      <w:r w:rsidRPr="00E14C23">
        <w:rPr>
          <w:rFonts w:asciiTheme="minorHAnsi" w:hAnsiTheme="minorHAnsi" w:cstheme="minorHAnsi"/>
          <w:color w:val="000000"/>
          <w:lang w:val="en-NZ" w:eastAsia="en-NZ"/>
        </w:rPr>
        <w:t>Metal Lice Combs</w:t>
      </w:r>
    </w:p>
    <w:p w14:paraId="39BF90D1" w14:textId="77777777" w:rsidR="00714124" w:rsidRPr="00714124" w:rsidRDefault="00C46AE0">
      <w:pPr>
        <w:pStyle w:val="ListParagraph"/>
        <w:widowControl w:val="0"/>
        <w:numPr>
          <w:ilvl w:val="0"/>
          <w:numId w:val="9"/>
        </w:numPr>
        <w:tabs>
          <w:tab w:val="left" w:pos="820"/>
          <w:tab w:val="left" w:pos="821"/>
        </w:tabs>
        <w:autoSpaceDE w:val="0"/>
        <w:autoSpaceDN w:val="0"/>
        <w:spacing w:before="0" w:after="0" w:line="240" w:lineRule="auto"/>
        <w:ind w:left="714" w:hanging="357"/>
        <w:rPr>
          <w:rFonts w:ascii="Calibri" w:hAnsi="Calibri" w:cs="Calibri"/>
          <w:b/>
          <w:bCs/>
          <w:color w:val="92C844"/>
          <w:sz w:val="26"/>
          <w:szCs w:val="26"/>
          <w:lang w:eastAsia="en-NZ"/>
        </w:rPr>
      </w:pPr>
      <w:r w:rsidRPr="00714124">
        <w:rPr>
          <w:rFonts w:asciiTheme="minorHAnsi" w:hAnsiTheme="minorHAnsi" w:cstheme="minorHAnsi"/>
          <w:lang w:val="en-NZ"/>
        </w:rPr>
        <w:t>Oral syringes</w:t>
      </w:r>
    </w:p>
    <w:p w14:paraId="3DC5BA93" w14:textId="77777777" w:rsidR="00714124" w:rsidRPr="00714124" w:rsidRDefault="00714124" w:rsidP="00714124">
      <w:pPr>
        <w:pStyle w:val="ListParagraph"/>
        <w:widowControl w:val="0"/>
        <w:tabs>
          <w:tab w:val="left" w:pos="820"/>
          <w:tab w:val="left" w:pos="821"/>
        </w:tabs>
        <w:autoSpaceDE w:val="0"/>
        <w:autoSpaceDN w:val="0"/>
        <w:spacing w:before="0" w:after="0" w:line="240" w:lineRule="auto"/>
        <w:ind w:left="714"/>
        <w:rPr>
          <w:rFonts w:ascii="Calibri" w:hAnsi="Calibri" w:cs="Calibri"/>
          <w:b/>
          <w:bCs/>
          <w:color w:val="92C844"/>
          <w:sz w:val="26"/>
          <w:szCs w:val="26"/>
          <w:lang w:eastAsia="en-NZ"/>
        </w:rPr>
      </w:pPr>
    </w:p>
    <w:p w14:paraId="4DDB88DB" w14:textId="5E98681A" w:rsidR="00C027C1" w:rsidRPr="00714124" w:rsidRDefault="00A55606" w:rsidP="00714124">
      <w:pPr>
        <w:widowControl w:val="0"/>
        <w:tabs>
          <w:tab w:val="left" w:pos="820"/>
          <w:tab w:val="left" w:pos="821"/>
        </w:tabs>
        <w:autoSpaceDE w:val="0"/>
        <w:autoSpaceDN w:val="0"/>
        <w:spacing w:after="0" w:line="240" w:lineRule="auto"/>
        <w:rPr>
          <w:rFonts w:ascii="Calibri" w:hAnsi="Calibri" w:cs="Calibri"/>
          <w:b/>
          <w:bCs/>
          <w:color w:val="92C844"/>
          <w:sz w:val="26"/>
          <w:szCs w:val="26"/>
          <w:lang w:eastAsia="en-NZ"/>
        </w:rPr>
      </w:pPr>
      <w:r w:rsidRPr="00714124">
        <w:rPr>
          <w:rFonts w:ascii="Calibri" w:hAnsi="Calibri" w:cs="Calibri"/>
          <w:b/>
          <w:bCs/>
          <w:color w:val="92C844"/>
          <w:sz w:val="26"/>
          <w:szCs w:val="26"/>
          <w:lang w:eastAsia="en-NZ"/>
        </w:rPr>
        <w:t xml:space="preserve">Appendix </w:t>
      </w:r>
      <w:r w:rsidR="00714124">
        <w:rPr>
          <w:rFonts w:ascii="Calibri" w:hAnsi="Calibri" w:cs="Calibri"/>
          <w:b/>
          <w:bCs/>
          <w:color w:val="92C844"/>
          <w:sz w:val="26"/>
          <w:szCs w:val="26"/>
          <w:lang w:eastAsia="en-NZ"/>
        </w:rPr>
        <w:t>3</w:t>
      </w:r>
      <w:r w:rsidRPr="00714124">
        <w:rPr>
          <w:rFonts w:ascii="Calibri" w:hAnsi="Calibri" w:cs="Calibri"/>
          <w:b/>
          <w:bCs/>
          <w:color w:val="92C844"/>
          <w:sz w:val="26"/>
          <w:szCs w:val="26"/>
          <w:lang w:eastAsia="en-NZ"/>
        </w:rPr>
        <w:t xml:space="preserve">: </w:t>
      </w:r>
      <w:r w:rsidR="00430C59" w:rsidRPr="00714124">
        <w:rPr>
          <w:rFonts w:ascii="Calibri" w:hAnsi="Calibri" w:cs="Calibri"/>
          <w:b/>
          <w:bCs/>
          <w:color w:val="92C844"/>
          <w:sz w:val="26"/>
          <w:szCs w:val="26"/>
          <w:lang w:eastAsia="en-NZ"/>
        </w:rPr>
        <w:t>Contact details</w:t>
      </w:r>
    </w:p>
    <w:p w14:paraId="4DBB1345" w14:textId="00EAE18D" w:rsidR="00C027C1" w:rsidRPr="00E14C23" w:rsidRDefault="00C027C1" w:rsidP="00583C87">
      <w:pPr>
        <w:spacing w:after="0" w:line="240" w:lineRule="auto"/>
        <w:textAlignment w:val="baseline"/>
        <w:rPr>
          <w:rFonts w:ascii="Segoe UI" w:eastAsia="Times New Roman" w:hAnsi="Segoe UI" w:cs="Segoe UI"/>
          <w:sz w:val="18"/>
          <w:szCs w:val="18"/>
          <w:lang w:eastAsia="en-NZ"/>
        </w:rPr>
      </w:pPr>
      <w:r w:rsidRPr="00E14C23">
        <w:rPr>
          <w:rFonts w:ascii="Calibri" w:eastAsia="Times New Roman" w:hAnsi="Calibri" w:cs="Calibri"/>
          <w:b/>
          <w:bCs/>
          <w:lang w:eastAsia="en-NZ"/>
        </w:rPr>
        <w:t xml:space="preserve">Health Hawke’s Bay (M-F): </w:t>
      </w:r>
      <w:hyperlink r:id="rId26" w:tgtFrame="_blank" w:history="1">
        <w:r w:rsidRPr="00E14C23">
          <w:rPr>
            <w:rFonts w:ascii="Calibri" w:eastAsia="Times New Roman" w:hAnsi="Calibri" w:cs="Calibri"/>
            <w:color w:val="0000FF"/>
            <w:u w:val="single"/>
            <w:lang w:eastAsia="en-NZ"/>
          </w:rPr>
          <w:t>support@healthhb.co.nz</w:t>
        </w:r>
      </w:hyperlink>
      <w:r w:rsidRPr="00E14C23">
        <w:rPr>
          <w:rFonts w:ascii="Calibri" w:eastAsia="Times New Roman" w:hAnsi="Calibri" w:cs="Calibri"/>
          <w:lang w:eastAsia="en-NZ"/>
        </w:rPr>
        <w:t> </w:t>
      </w:r>
    </w:p>
    <w:p w14:paraId="07F5EA54" w14:textId="77777777" w:rsidR="00C027C1" w:rsidRPr="00E14C23" w:rsidRDefault="00C027C1" w:rsidP="00583C87">
      <w:pPr>
        <w:spacing w:after="0" w:line="240" w:lineRule="auto"/>
        <w:textAlignment w:val="baseline"/>
        <w:rPr>
          <w:rFonts w:ascii="Segoe UI" w:eastAsia="Times New Roman" w:hAnsi="Segoe UI" w:cs="Segoe UI"/>
          <w:sz w:val="18"/>
          <w:szCs w:val="18"/>
          <w:lang w:eastAsia="en-NZ"/>
        </w:rPr>
      </w:pPr>
      <w:r w:rsidRPr="00E14C23">
        <w:rPr>
          <w:rFonts w:ascii="Calibri" w:eastAsia="Times New Roman" w:hAnsi="Calibri" w:cs="Calibri"/>
          <w:b/>
          <w:bCs/>
          <w:lang w:eastAsia="en-NZ"/>
        </w:rPr>
        <w:t xml:space="preserve">Welfare support: </w:t>
      </w:r>
      <w:r w:rsidRPr="00E14C23">
        <w:rPr>
          <w:rFonts w:ascii="Calibri" w:eastAsia="Times New Roman" w:hAnsi="Calibri" w:cs="Calibri"/>
          <w:lang w:eastAsia="en-NZ"/>
        </w:rPr>
        <w:t>0800 512 337 </w:t>
      </w:r>
    </w:p>
    <w:p w14:paraId="002B5EE1" w14:textId="77777777" w:rsidR="00C027C1" w:rsidRPr="00E14C23" w:rsidRDefault="00C027C1" w:rsidP="00583C87">
      <w:pPr>
        <w:spacing w:after="0" w:line="240" w:lineRule="auto"/>
        <w:textAlignment w:val="baseline"/>
        <w:rPr>
          <w:rFonts w:ascii="Segoe UI" w:eastAsia="Times New Roman" w:hAnsi="Segoe UI" w:cs="Segoe UI"/>
          <w:sz w:val="18"/>
          <w:szCs w:val="18"/>
          <w:lang w:eastAsia="en-NZ"/>
        </w:rPr>
      </w:pPr>
      <w:r w:rsidRPr="00E14C23">
        <w:rPr>
          <w:rFonts w:ascii="Calibri" w:eastAsia="Times New Roman" w:hAnsi="Calibri" w:cs="Calibri"/>
          <w:b/>
          <w:bCs/>
          <w:lang w:eastAsia="en-NZ"/>
        </w:rPr>
        <w:t xml:space="preserve">Quitline: </w:t>
      </w:r>
      <w:r w:rsidRPr="00E14C23">
        <w:rPr>
          <w:rFonts w:ascii="Calibri" w:eastAsia="Times New Roman" w:hAnsi="Calibri" w:cs="Calibri"/>
          <w:lang w:eastAsia="en-NZ"/>
        </w:rPr>
        <w:t>0800 778 778 </w:t>
      </w:r>
    </w:p>
    <w:p w14:paraId="73DD290B" w14:textId="77777777" w:rsidR="00C027C1" w:rsidRPr="00E14C23" w:rsidRDefault="00C027C1" w:rsidP="00583C87">
      <w:pPr>
        <w:spacing w:after="0" w:line="240" w:lineRule="auto"/>
        <w:textAlignment w:val="baseline"/>
        <w:rPr>
          <w:rFonts w:ascii="Segoe UI" w:eastAsia="Times New Roman" w:hAnsi="Segoe UI" w:cs="Segoe UI"/>
          <w:sz w:val="18"/>
          <w:szCs w:val="18"/>
          <w:lang w:eastAsia="en-NZ"/>
        </w:rPr>
      </w:pPr>
      <w:r w:rsidRPr="00E14C23">
        <w:rPr>
          <w:rFonts w:ascii="Calibri" w:eastAsia="Times New Roman" w:hAnsi="Calibri" w:cs="Calibri"/>
          <w:lang w:eastAsia="en-NZ"/>
        </w:rPr>
        <w:t> </w:t>
      </w:r>
    </w:p>
    <w:p w14:paraId="067C733A" w14:textId="77777777" w:rsidR="00C027C1" w:rsidRPr="00E14C23" w:rsidRDefault="00C027C1" w:rsidP="00583C87">
      <w:pPr>
        <w:spacing w:after="0" w:line="240" w:lineRule="auto"/>
        <w:textAlignment w:val="baseline"/>
        <w:rPr>
          <w:rFonts w:ascii="Segoe UI" w:eastAsia="Times New Roman" w:hAnsi="Segoe UI" w:cs="Segoe UI"/>
          <w:sz w:val="18"/>
          <w:szCs w:val="18"/>
          <w:lang w:eastAsia="en-NZ"/>
        </w:rPr>
      </w:pPr>
      <w:r w:rsidRPr="00E14C23">
        <w:rPr>
          <w:rFonts w:ascii="Calibri" w:eastAsia="Times New Roman" w:hAnsi="Calibri" w:cs="Calibri"/>
          <w:b/>
          <w:bCs/>
          <w:color w:val="92C844"/>
          <w:lang w:eastAsia="en-NZ"/>
        </w:rPr>
        <w:t>Version control</w:t>
      </w:r>
      <w:r w:rsidRPr="00E14C23">
        <w:rPr>
          <w:rFonts w:ascii="Calibri" w:eastAsia="Times New Roman" w:hAnsi="Calibri" w:cs="Calibri"/>
          <w:color w:val="92C844"/>
          <w:lang w:eastAsia="en-NZ"/>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1830"/>
        <w:gridCol w:w="6375"/>
      </w:tblGrid>
      <w:tr w:rsidR="00C027C1" w:rsidRPr="00E14C23" w14:paraId="0A285234" w14:textId="77777777" w:rsidTr="625A297A">
        <w:trPr>
          <w:trHeight w:val="300"/>
        </w:trPr>
        <w:tc>
          <w:tcPr>
            <w:tcW w:w="1125" w:type="dxa"/>
            <w:tcBorders>
              <w:top w:val="single" w:sz="6" w:space="0" w:color="auto"/>
              <w:left w:val="single" w:sz="6" w:space="0" w:color="auto"/>
              <w:bottom w:val="single" w:sz="6" w:space="0" w:color="auto"/>
              <w:right w:val="single" w:sz="6" w:space="0" w:color="auto"/>
            </w:tcBorders>
            <w:hideMark/>
          </w:tcPr>
          <w:p w14:paraId="6F5D1EA8" w14:textId="77777777" w:rsidR="00C027C1" w:rsidRPr="00E14C23" w:rsidRDefault="00C027C1" w:rsidP="00583C87">
            <w:pPr>
              <w:spacing w:after="0" w:line="240" w:lineRule="auto"/>
              <w:textAlignment w:val="baseline"/>
              <w:rPr>
                <w:rFonts w:ascii="Times New Roman" w:eastAsia="Times New Roman" w:hAnsi="Times New Roman" w:cs="Times New Roman"/>
                <w:sz w:val="24"/>
                <w:szCs w:val="24"/>
                <w:lang w:eastAsia="en-NZ"/>
              </w:rPr>
            </w:pPr>
            <w:r w:rsidRPr="00E14C23">
              <w:rPr>
                <w:rFonts w:ascii="Calibri" w:eastAsia="Times New Roman" w:hAnsi="Calibri" w:cs="Calibri"/>
                <w:b/>
                <w:bCs/>
                <w:color w:val="92C844"/>
                <w:lang w:eastAsia="en-NZ"/>
              </w:rPr>
              <w:t>Version</w:t>
            </w:r>
            <w:r w:rsidRPr="00E14C23">
              <w:rPr>
                <w:rFonts w:ascii="Calibri" w:eastAsia="Times New Roman" w:hAnsi="Calibri" w:cs="Calibri"/>
                <w:color w:val="92C844"/>
                <w:lang w:eastAsia="en-NZ"/>
              </w:rPr>
              <w:t> </w:t>
            </w:r>
          </w:p>
        </w:tc>
        <w:tc>
          <w:tcPr>
            <w:tcW w:w="1830" w:type="dxa"/>
            <w:tcBorders>
              <w:top w:val="single" w:sz="6" w:space="0" w:color="auto"/>
              <w:left w:val="single" w:sz="6" w:space="0" w:color="auto"/>
              <w:bottom w:val="single" w:sz="6" w:space="0" w:color="auto"/>
              <w:right w:val="single" w:sz="6" w:space="0" w:color="auto"/>
            </w:tcBorders>
            <w:hideMark/>
          </w:tcPr>
          <w:p w14:paraId="626E01C6" w14:textId="77777777" w:rsidR="00C027C1" w:rsidRPr="00E14C23" w:rsidRDefault="00C027C1" w:rsidP="00583C87">
            <w:pPr>
              <w:spacing w:after="0" w:line="240" w:lineRule="auto"/>
              <w:textAlignment w:val="baseline"/>
              <w:rPr>
                <w:rFonts w:ascii="Times New Roman" w:eastAsia="Times New Roman" w:hAnsi="Times New Roman" w:cs="Times New Roman"/>
                <w:sz w:val="24"/>
                <w:szCs w:val="24"/>
                <w:lang w:eastAsia="en-NZ"/>
              </w:rPr>
            </w:pPr>
            <w:r w:rsidRPr="00E14C23">
              <w:rPr>
                <w:rFonts w:ascii="Calibri" w:eastAsia="Times New Roman" w:hAnsi="Calibri" w:cs="Calibri"/>
                <w:b/>
                <w:bCs/>
                <w:color w:val="92C844"/>
                <w:lang w:eastAsia="en-NZ"/>
              </w:rPr>
              <w:t>Date</w:t>
            </w:r>
            <w:r w:rsidRPr="00E14C23">
              <w:rPr>
                <w:rFonts w:ascii="Calibri" w:eastAsia="Times New Roman" w:hAnsi="Calibri" w:cs="Calibri"/>
                <w:color w:val="92C844"/>
                <w:lang w:eastAsia="en-NZ"/>
              </w:rPr>
              <w:t> </w:t>
            </w:r>
          </w:p>
        </w:tc>
        <w:tc>
          <w:tcPr>
            <w:tcW w:w="6375" w:type="dxa"/>
            <w:tcBorders>
              <w:top w:val="single" w:sz="6" w:space="0" w:color="auto"/>
              <w:left w:val="single" w:sz="6" w:space="0" w:color="auto"/>
              <w:bottom w:val="single" w:sz="6" w:space="0" w:color="auto"/>
              <w:right w:val="single" w:sz="6" w:space="0" w:color="auto"/>
            </w:tcBorders>
            <w:hideMark/>
          </w:tcPr>
          <w:p w14:paraId="3146F4C1" w14:textId="77777777" w:rsidR="00C027C1" w:rsidRPr="00E14C23" w:rsidRDefault="00C027C1" w:rsidP="00583C87">
            <w:pPr>
              <w:spacing w:after="0" w:line="240" w:lineRule="auto"/>
              <w:textAlignment w:val="baseline"/>
              <w:rPr>
                <w:rFonts w:ascii="Times New Roman" w:eastAsia="Times New Roman" w:hAnsi="Times New Roman" w:cs="Times New Roman"/>
                <w:sz w:val="24"/>
                <w:szCs w:val="24"/>
                <w:lang w:eastAsia="en-NZ"/>
              </w:rPr>
            </w:pPr>
            <w:r w:rsidRPr="00E14C23">
              <w:rPr>
                <w:rFonts w:ascii="Calibri" w:eastAsia="Times New Roman" w:hAnsi="Calibri" w:cs="Calibri"/>
                <w:b/>
                <w:bCs/>
                <w:color w:val="92C844"/>
                <w:lang w:eastAsia="en-NZ"/>
              </w:rPr>
              <w:t>Summary of changes</w:t>
            </w:r>
            <w:r w:rsidRPr="00E14C23">
              <w:rPr>
                <w:rFonts w:ascii="Calibri" w:eastAsia="Times New Roman" w:hAnsi="Calibri" w:cs="Calibri"/>
                <w:color w:val="92C844"/>
                <w:lang w:eastAsia="en-NZ"/>
              </w:rPr>
              <w:t> </w:t>
            </w:r>
          </w:p>
        </w:tc>
      </w:tr>
      <w:tr w:rsidR="00C027C1" w:rsidRPr="00E14C23" w14:paraId="11494AEF" w14:textId="77777777" w:rsidTr="625A297A">
        <w:trPr>
          <w:trHeight w:val="300"/>
        </w:trPr>
        <w:tc>
          <w:tcPr>
            <w:tcW w:w="1125" w:type="dxa"/>
            <w:tcBorders>
              <w:top w:val="single" w:sz="6" w:space="0" w:color="auto"/>
              <w:left w:val="single" w:sz="6" w:space="0" w:color="auto"/>
              <w:bottom w:val="single" w:sz="6" w:space="0" w:color="auto"/>
              <w:right w:val="single" w:sz="6" w:space="0" w:color="auto"/>
            </w:tcBorders>
            <w:hideMark/>
          </w:tcPr>
          <w:p w14:paraId="47E6504F" w14:textId="77777777" w:rsidR="00C027C1" w:rsidRPr="00E14C23" w:rsidRDefault="00C027C1" w:rsidP="00583C87">
            <w:pPr>
              <w:spacing w:after="0" w:line="240" w:lineRule="auto"/>
              <w:textAlignment w:val="baseline"/>
              <w:rPr>
                <w:rFonts w:ascii="Times New Roman" w:eastAsia="Times New Roman" w:hAnsi="Times New Roman" w:cs="Times New Roman"/>
                <w:sz w:val="24"/>
                <w:szCs w:val="24"/>
                <w:lang w:eastAsia="en-NZ"/>
              </w:rPr>
            </w:pPr>
            <w:r w:rsidRPr="00E14C23">
              <w:rPr>
                <w:rFonts w:ascii="Calibri" w:eastAsia="Times New Roman" w:hAnsi="Calibri" w:cs="Calibri"/>
                <w:lang w:eastAsia="en-NZ"/>
              </w:rPr>
              <w:t>1 </w:t>
            </w:r>
          </w:p>
        </w:tc>
        <w:tc>
          <w:tcPr>
            <w:tcW w:w="1830" w:type="dxa"/>
            <w:tcBorders>
              <w:top w:val="single" w:sz="6" w:space="0" w:color="auto"/>
              <w:left w:val="single" w:sz="6" w:space="0" w:color="auto"/>
              <w:bottom w:val="single" w:sz="6" w:space="0" w:color="auto"/>
              <w:right w:val="single" w:sz="6" w:space="0" w:color="auto"/>
            </w:tcBorders>
            <w:hideMark/>
          </w:tcPr>
          <w:p w14:paraId="69A3C21C" w14:textId="6B09A069" w:rsidR="00C027C1" w:rsidRPr="00E14C23" w:rsidRDefault="001D0ADF" w:rsidP="00583C87">
            <w:pPr>
              <w:spacing w:after="0" w:line="240" w:lineRule="auto"/>
              <w:textAlignment w:val="baseline"/>
              <w:rPr>
                <w:rFonts w:ascii="Times New Roman" w:eastAsia="Times New Roman" w:hAnsi="Times New Roman" w:cs="Times New Roman"/>
                <w:sz w:val="24"/>
                <w:szCs w:val="24"/>
                <w:lang w:eastAsia="en-NZ"/>
              </w:rPr>
            </w:pPr>
            <w:r w:rsidRPr="00E14C23">
              <w:rPr>
                <w:rFonts w:ascii="Calibri" w:eastAsia="Times New Roman" w:hAnsi="Calibri" w:cs="Calibri"/>
                <w:lang w:eastAsia="en-NZ"/>
              </w:rPr>
              <w:t>31</w:t>
            </w:r>
            <w:r w:rsidR="00C027C1" w:rsidRPr="00E14C23">
              <w:rPr>
                <w:rFonts w:ascii="Calibri" w:eastAsia="Times New Roman" w:hAnsi="Calibri" w:cs="Calibri"/>
                <w:lang w:eastAsia="en-NZ"/>
              </w:rPr>
              <w:t xml:space="preserve"> Ma</w:t>
            </w:r>
            <w:r w:rsidR="005B7551" w:rsidRPr="00E14C23">
              <w:rPr>
                <w:rFonts w:ascii="Calibri" w:eastAsia="Times New Roman" w:hAnsi="Calibri" w:cs="Calibri"/>
                <w:lang w:eastAsia="en-NZ"/>
              </w:rPr>
              <w:t>y</w:t>
            </w:r>
            <w:r w:rsidR="00C027C1" w:rsidRPr="00E14C23">
              <w:rPr>
                <w:rFonts w:ascii="Calibri" w:eastAsia="Times New Roman" w:hAnsi="Calibri" w:cs="Calibri"/>
                <w:lang w:eastAsia="en-NZ"/>
              </w:rPr>
              <w:t xml:space="preserve"> 202</w:t>
            </w:r>
            <w:r w:rsidR="005B7551" w:rsidRPr="00E14C23">
              <w:rPr>
                <w:rFonts w:ascii="Calibri" w:eastAsia="Times New Roman" w:hAnsi="Calibri" w:cs="Calibri"/>
                <w:lang w:eastAsia="en-NZ"/>
              </w:rPr>
              <w:t>3</w:t>
            </w:r>
            <w:r w:rsidR="00C027C1" w:rsidRPr="00E14C23">
              <w:rPr>
                <w:rFonts w:ascii="Calibri" w:eastAsia="Times New Roman" w:hAnsi="Calibri" w:cs="Calibri"/>
                <w:lang w:eastAsia="en-NZ"/>
              </w:rPr>
              <w:t> </w:t>
            </w:r>
          </w:p>
        </w:tc>
        <w:tc>
          <w:tcPr>
            <w:tcW w:w="6375" w:type="dxa"/>
            <w:tcBorders>
              <w:top w:val="single" w:sz="6" w:space="0" w:color="auto"/>
              <w:left w:val="single" w:sz="6" w:space="0" w:color="auto"/>
              <w:bottom w:val="single" w:sz="6" w:space="0" w:color="auto"/>
              <w:right w:val="single" w:sz="6" w:space="0" w:color="auto"/>
            </w:tcBorders>
            <w:hideMark/>
          </w:tcPr>
          <w:p w14:paraId="4A5A9D17" w14:textId="38AF7E9E" w:rsidR="00C027C1" w:rsidRPr="00E14C23" w:rsidRDefault="00C027C1" w:rsidP="00583C87">
            <w:pPr>
              <w:spacing w:after="0" w:line="240" w:lineRule="auto"/>
              <w:textAlignment w:val="baseline"/>
              <w:rPr>
                <w:rFonts w:ascii="Times New Roman" w:eastAsia="Times New Roman" w:hAnsi="Times New Roman" w:cs="Times New Roman"/>
                <w:sz w:val="24"/>
                <w:szCs w:val="24"/>
                <w:lang w:eastAsia="en-NZ"/>
              </w:rPr>
            </w:pPr>
            <w:r w:rsidRPr="00E14C23">
              <w:rPr>
                <w:rFonts w:ascii="Calibri" w:eastAsia="Times New Roman" w:hAnsi="Calibri" w:cs="Calibri"/>
                <w:lang w:eastAsia="en-NZ"/>
              </w:rPr>
              <w:t> </w:t>
            </w:r>
          </w:p>
        </w:tc>
      </w:tr>
      <w:tr w:rsidR="00E52720" w:rsidRPr="00E14C23" w14:paraId="54F1F032" w14:textId="77777777" w:rsidTr="625A297A">
        <w:trPr>
          <w:trHeight w:val="300"/>
        </w:trPr>
        <w:tc>
          <w:tcPr>
            <w:tcW w:w="1125" w:type="dxa"/>
            <w:tcBorders>
              <w:top w:val="single" w:sz="6" w:space="0" w:color="auto"/>
              <w:left w:val="single" w:sz="6" w:space="0" w:color="auto"/>
              <w:bottom w:val="single" w:sz="6" w:space="0" w:color="auto"/>
              <w:right w:val="single" w:sz="6" w:space="0" w:color="auto"/>
            </w:tcBorders>
          </w:tcPr>
          <w:p w14:paraId="7DE65A7C" w14:textId="6098920B" w:rsidR="00E52720" w:rsidRPr="00E14C23" w:rsidRDefault="00E52720"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2</w:t>
            </w:r>
          </w:p>
        </w:tc>
        <w:tc>
          <w:tcPr>
            <w:tcW w:w="1830" w:type="dxa"/>
            <w:tcBorders>
              <w:top w:val="single" w:sz="6" w:space="0" w:color="auto"/>
              <w:left w:val="single" w:sz="6" w:space="0" w:color="auto"/>
              <w:bottom w:val="single" w:sz="6" w:space="0" w:color="auto"/>
              <w:right w:val="single" w:sz="6" w:space="0" w:color="auto"/>
            </w:tcBorders>
          </w:tcPr>
          <w:p w14:paraId="092A3C3D" w14:textId="3A57EEBA" w:rsidR="00E52720" w:rsidRPr="00E14C23" w:rsidRDefault="00E52720"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6 June 2023</w:t>
            </w:r>
          </w:p>
        </w:tc>
        <w:tc>
          <w:tcPr>
            <w:tcW w:w="6375" w:type="dxa"/>
            <w:tcBorders>
              <w:top w:val="single" w:sz="6" w:space="0" w:color="auto"/>
              <w:left w:val="single" w:sz="6" w:space="0" w:color="auto"/>
              <w:bottom w:val="single" w:sz="6" w:space="0" w:color="auto"/>
              <w:right w:val="single" w:sz="6" w:space="0" w:color="auto"/>
            </w:tcBorders>
          </w:tcPr>
          <w:p w14:paraId="3455A6EF" w14:textId="2897175C" w:rsidR="00E52720" w:rsidRPr="00E14C23" w:rsidRDefault="00E52720"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Addition of uncomplicated lower UTI in women and ‘Contract to supply services’ information</w:t>
            </w:r>
            <w:r w:rsidR="007D7C20">
              <w:rPr>
                <w:rFonts w:ascii="Calibri" w:eastAsia="Times New Roman" w:hAnsi="Calibri" w:cs="Calibri"/>
                <w:lang w:eastAsia="en-NZ"/>
              </w:rPr>
              <w:t>.</w:t>
            </w:r>
          </w:p>
        </w:tc>
      </w:tr>
      <w:tr w:rsidR="008E07C1" w:rsidRPr="00E14C23" w14:paraId="0FCA8BD2" w14:textId="77777777" w:rsidTr="625A297A">
        <w:trPr>
          <w:trHeight w:val="300"/>
        </w:trPr>
        <w:tc>
          <w:tcPr>
            <w:tcW w:w="1125" w:type="dxa"/>
            <w:tcBorders>
              <w:top w:val="single" w:sz="6" w:space="0" w:color="auto"/>
              <w:left w:val="single" w:sz="6" w:space="0" w:color="auto"/>
              <w:bottom w:val="single" w:sz="6" w:space="0" w:color="auto"/>
              <w:right w:val="single" w:sz="6" w:space="0" w:color="auto"/>
            </w:tcBorders>
          </w:tcPr>
          <w:p w14:paraId="7E492EEB" w14:textId="6862BC98" w:rsidR="008E07C1" w:rsidRDefault="008E07C1"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3</w:t>
            </w:r>
          </w:p>
        </w:tc>
        <w:tc>
          <w:tcPr>
            <w:tcW w:w="1830" w:type="dxa"/>
            <w:tcBorders>
              <w:top w:val="single" w:sz="6" w:space="0" w:color="auto"/>
              <w:left w:val="single" w:sz="6" w:space="0" w:color="auto"/>
              <w:bottom w:val="single" w:sz="6" w:space="0" w:color="auto"/>
              <w:right w:val="single" w:sz="6" w:space="0" w:color="auto"/>
            </w:tcBorders>
          </w:tcPr>
          <w:p w14:paraId="5899D66B" w14:textId="1D7BAEBE" w:rsidR="008E07C1" w:rsidRDefault="008E07C1"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18 June 2023</w:t>
            </w:r>
          </w:p>
        </w:tc>
        <w:tc>
          <w:tcPr>
            <w:tcW w:w="6375" w:type="dxa"/>
            <w:tcBorders>
              <w:top w:val="single" w:sz="6" w:space="0" w:color="auto"/>
              <w:left w:val="single" w:sz="6" w:space="0" w:color="auto"/>
              <w:bottom w:val="single" w:sz="6" w:space="0" w:color="auto"/>
              <w:right w:val="single" w:sz="6" w:space="0" w:color="auto"/>
            </w:tcBorders>
          </w:tcPr>
          <w:p w14:paraId="5967DDE4" w14:textId="6C5A6AA4" w:rsidR="008E07C1" w:rsidRDefault="008E07C1"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Addition of Paracetamol 120mg/5mL and Ibuprofen oral liquid</w:t>
            </w:r>
            <w:r w:rsidR="00363368">
              <w:rPr>
                <w:rFonts w:ascii="Calibri" w:eastAsia="Times New Roman" w:hAnsi="Calibri" w:cs="Calibri"/>
                <w:lang w:eastAsia="en-NZ"/>
              </w:rPr>
              <w:t>.</w:t>
            </w:r>
          </w:p>
          <w:p w14:paraId="20C3BA30" w14:textId="63B9FF9A" w:rsidR="00FA5DF0" w:rsidRDefault="00FA5DF0"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 xml:space="preserve">Addition of </w:t>
            </w:r>
            <w:r w:rsidR="00C90D95">
              <w:rPr>
                <w:rFonts w:ascii="Calibri" w:eastAsia="Times New Roman" w:hAnsi="Calibri" w:cs="Calibri"/>
                <w:lang w:eastAsia="en-NZ"/>
              </w:rPr>
              <w:t>Māori or Pasifika criteria</w:t>
            </w:r>
            <w:r w:rsidR="00363368">
              <w:rPr>
                <w:rFonts w:ascii="Calibri" w:eastAsia="Times New Roman" w:hAnsi="Calibri" w:cs="Calibri"/>
                <w:lang w:eastAsia="en-NZ"/>
              </w:rPr>
              <w:t>.</w:t>
            </w:r>
          </w:p>
        </w:tc>
      </w:tr>
      <w:tr w:rsidR="00855661" w:rsidRPr="00E14C23" w14:paraId="69AC8A8F" w14:textId="77777777" w:rsidTr="625A297A">
        <w:trPr>
          <w:trHeight w:val="300"/>
        </w:trPr>
        <w:tc>
          <w:tcPr>
            <w:tcW w:w="1125" w:type="dxa"/>
            <w:tcBorders>
              <w:top w:val="single" w:sz="6" w:space="0" w:color="auto"/>
              <w:left w:val="single" w:sz="6" w:space="0" w:color="auto"/>
              <w:bottom w:val="single" w:sz="6" w:space="0" w:color="auto"/>
              <w:right w:val="single" w:sz="6" w:space="0" w:color="auto"/>
            </w:tcBorders>
          </w:tcPr>
          <w:p w14:paraId="6DEA3AF1" w14:textId="1B4C72A2" w:rsidR="00855661" w:rsidRDefault="00855661"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4</w:t>
            </w:r>
          </w:p>
        </w:tc>
        <w:tc>
          <w:tcPr>
            <w:tcW w:w="1830" w:type="dxa"/>
            <w:tcBorders>
              <w:top w:val="single" w:sz="6" w:space="0" w:color="auto"/>
              <w:left w:val="single" w:sz="6" w:space="0" w:color="auto"/>
              <w:bottom w:val="single" w:sz="6" w:space="0" w:color="auto"/>
              <w:right w:val="single" w:sz="6" w:space="0" w:color="auto"/>
            </w:tcBorders>
          </w:tcPr>
          <w:p w14:paraId="4DE416CD" w14:textId="2F5876FC" w:rsidR="00855661" w:rsidRDefault="00855661"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8 July 2023</w:t>
            </w:r>
          </w:p>
        </w:tc>
        <w:tc>
          <w:tcPr>
            <w:tcW w:w="6375" w:type="dxa"/>
            <w:tcBorders>
              <w:top w:val="single" w:sz="6" w:space="0" w:color="auto"/>
              <w:left w:val="single" w:sz="6" w:space="0" w:color="auto"/>
              <w:bottom w:val="single" w:sz="6" w:space="0" w:color="auto"/>
              <w:right w:val="single" w:sz="6" w:space="0" w:color="auto"/>
            </w:tcBorders>
          </w:tcPr>
          <w:p w14:paraId="424B9C00" w14:textId="7372F3E7" w:rsidR="00855661" w:rsidRDefault="00855661"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 xml:space="preserve">Addition of </w:t>
            </w:r>
            <w:r w:rsidR="00D053C0">
              <w:rPr>
                <w:rFonts w:ascii="Calibri" w:eastAsia="Times New Roman" w:hAnsi="Calibri" w:cs="Calibri"/>
                <w:lang w:eastAsia="en-NZ"/>
              </w:rPr>
              <w:t>loperamide</w:t>
            </w:r>
            <w:r w:rsidR="007D2105">
              <w:rPr>
                <w:rFonts w:ascii="Calibri" w:eastAsia="Times New Roman" w:hAnsi="Calibri" w:cs="Calibri"/>
                <w:lang w:eastAsia="en-NZ"/>
              </w:rPr>
              <w:t xml:space="preserve">. Removal of </w:t>
            </w:r>
            <w:r w:rsidR="001715F0">
              <w:rPr>
                <w:rFonts w:ascii="Calibri" w:eastAsia="Times New Roman" w:hAnsi="Calibri" w:cs="Calibri"/>
                <w:lang w:eastAsia="en-NZ"/>
              </w:rPr>
              <w:t>p</w:t>
            </w:r>
            <w:r w:rsidR="007D2105" w:rsidRPr="00E14C23">
              <w:rPr>
                <w:rFonts w:eastAsia="Times New Roman"/>
                <w:color w:val="000000"/>
                <w:lang w:eastAsia="en-NZ"/>
              </w:rPr>
              <w:t>ermethrin 5% cream</w:t>
            </w:r>
          </w:p>
        </w:tc>
      </w:tr>
      <w:tr w:rsidR="00260A3B" w:rsidRPr="00E14C23" w14:paraId="0CE231B7" w14:textId="77777777" w:rsidTr="625A297A">
        <w:trPr>
          <w:trHeight w:val="300"/>
        </w:trPr>
        <w:tc>
          <w:tcPr>
            <w:tcW w:w="1125" w:type="dxa"/>
            <w:tcBorders>
              <w:top w:val="single" w:sz="6" w:space="0" w:color="auto"/>
              <w:left w:val="single" w:sz="6" w:space="0" w:color="auto"/>
              <w:bottom w:val="single" w:sz="6" w:space="0" w:color="auto"/>
              <w:right w:val="single" w:sz="6" w:space="0" w:color="auto"/>
            </w:tcBorders>
          </w:tcPr>
          <w:p w14:paraId="78DEB30C" w14:textId="2AA16D7F" w:rsidR="00260A3B" w:rsidRDefault="00AB676E"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5</w:t>
            </w:r>
          </w:p>
        </w:tc>
        <w:tc>
          <w:tcPr>
            <w:tcW w:w="1830" w:type="dxa"/>
            <w:tcBorders>
              <w:top w:val="single" w:sz="6" w:space="0" w:color="auto"/>
              <w:left w:val="single" w:sz="6" w:space="0" w:color="auto"/>
              <w:bottom w:val="single" w:sz="6" w:space="0" w:color="auto"/>
              <w:right w:val="single" w:sz="6" w:space="0" w:color="auto"/>
            </w:tcBorders>
          </w:tcPr>
          <w:p w14:paraId="1287CC4D" w14:textId="75B04713" w:rsidR="00260A3B" w:rsidRDefault="00AB676E"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1 September 2023</w:t>
            </w:r>
          </w:p>
        </w:tc>
        <w:tc>
          <w:tcPr>
            <w:tcW w:w="6375" w:type="dxa"/>
            <w:tcBorders>
              <w:top w:val="single" w:sz="6" w:space="0" w:color="auto"/>
              <w:left w:val="single" w:sz="6" w:space="0" w:color="auto"/>
              <w:bottom w:val="single" w:sz="6" w:space="0" w:color="auto"/>
              <w:right w:val="single" w:sz="6" w:space="0" w:color="auto"/>
            </w:tcBorders>
          </w:tcPr>
          <w:p w14:paraId="6640DD11" w14:textId="77777777" w:rsidR="00260A3B" w:rsidRDefault="00AB676E"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 xml:space="preserve">Amendment to </w:t>
            </w:r>
            <w:r w:rsidR="00AE2C2B">
              <w:rPr>
                <w:rFonts w:ascii="Calibri" w:eastAsia="Times New Roman" w:hAnsi="Calibri" w:cs="Calibri"/>
                <w:lang w:eastAsia="en-NZ"/>
              </w:rPr>
              <w:t>Unfunded Services</w:t>
            </w:r>
          </w:p>
          <w:p w14:paraId="43650275" w14:textId="77777777" w:rsidR="00AE2C2B" w:rsidRDefault="00AE2C2B"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Addition of Compliance with Provisions of the Privacy</w:t>
            </w:r>
            <w:r w:rsidR="00206992">
              <w:rPr>
                <w:rFonts w:ascii="Calibri" w:eastAsia="Times New Roman" w:hAnsi="Calibri" w:cs="Calibri"/>
                <w:lang w:eastAsia="en-NZ"/>
              </w:rPr>
              <w:t xml:space="preserve"> Act 2020</w:t>
            </w:r>
          </w:p>
          <w:p w14:paraId="7EB5509A" w14:textId="52293CF7" w:rsidR="00206992" w:rsidRDefault="00412A1D"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Addition of Excluded Services</w:t>
            </w:r>
          </w:p>
        </w:tc>
      </w:tr>
      <w:tr w:rsidR="00E35AA2" w:rsidRPr="00E14C23" w14:paraId="6BA76F02" w14:textId="77777777" w:rsidTr="625A297A">
        <w:trPr>
          <w:trHeight w:val="300"/>
        </w:trPr>
        <w:tc>
          <w:tcPr>
            <w:tcW w:w="1125" w:type="dxa"/>
            <w:tcBorders>
              <w:top w:val="single" w:sz="6" w:space="0" w:color="auto"/>
              <w:left w:val="single" w:sz="6" w:space="0" w:color="auto"/>
              <w:bottom w:val="single" w:sz="6" w:space="0" w:color="auto"/>
              <w:right w:val="single" w:sz="6" w:space="0" w:color="auto"/>
            </w:tcBorders>
          </w:tcPr>
          <w:p w14:paraId="5A87AD79" w14:textId="115A8F00" w:rsidR="00E35AA2" w:rsidRDefault="00E35AA2"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6</w:t>
            </w:r>
          </w:p>
        </w:tc>
        <w:tc>
          <w:tcPr>
            <w:tcW w:w="1830" w:type="dxa"/>
            <w:tcBorders>
              <w:top w:val="single" w:sz="6" w:space="0" w:color="auto"/>
              <w:left w:val="single" w:sz="6" w:space="0" w:color="auto"/>
              <w:bottom w:val="single" w:sz="6" w:space="0" w:color="auto"/>
              <w:right w:val="single" w:sz="6" w:space="0" w:color="auto"/>
            </w:tcBorders>
          </w:tcPr>
          <w:p w14:paraId="2216EAC1" w14:textId="63F0099A" w:rsidR="00E35AA2" w:rsidRDefault="00E35AA2"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9 May 2024</w:t>
            </w:r>
          </w:p>
        </w:tc>
        <w:tc>
          <w:tcPr>
            <w:tcW w:w="6375" w:type="dxa"/>
            <w:tcBorders>
              <w:top w:val="single" w:sz="6" w:space="0" w:color="auto"/>
              <w:left w:val="single" w:sz="6" w:space="0" w:color="auto"/>
              <w:bottom w:val="single" w:sz="6" w:space="0" w:color="auto"/>
              <w:right w:val="single" w:sz="6" w:space="0" w:color="auto"/>
            </w:tcBorders>
          </w:tcPr>
          <w:p w14:paraId="6438A1E3" w14:textId="53A26782" w:rsidR="00AF5DEC" w:rsidRDefault="00AF5DEC" w:rsidP="00C14C57">
            <w:pPr>
              <w:spacing w:after="0" w:line="240" w:lineRule="auto"/>
              <w:textAlignment w:val="baseline"/>
              <w:rPr>
                <w:rFonts w:ascii="Calibri" w:eastAsia="Times New Roman" w:hAnsi="Calibri" w:cs="Calibri"/>
                <w:lang w:eastAsia="en-NZ"/>
              </w:rPr>
            </w:pPr>
            <w:r w:rsidRPr="625A297A">
              <w:rPr>
                <w:rFonts w:ascii="Calibri" w:eastAsia="Times New Roman" w:hAnsi="Calibri" w:cs="Calibri"/>
                <w:lang w:eastAsia="en-NZ"/>
              </w:rPr>
              <w:t>Change of funded rehydration liquid brand</w:t>
            </w:r>
            <w:r w:rsidR="00C14C57">
              <w:rPr>
                <w:rFonts w:ascii="Calibri" w:eastAsia="Times New Roman" w:hAnsi="Calibri" w:cs="Calibri"/>
                <w:lang w:eastAsia="en-NZ"/>
              </w:rPr>
              <w:t>.</w:t>
            </w:r>
          </w:p>
        </w:tc>
      </w:tr>
      <w:tr w:rsidR="000810C5" w:rsidRPr="00E14C23" w14:paraId="736536F0" w14:textId="77777777" w:rsidTr="625A297A">
        <w:trPr>
          <w:trHeight w:val="300"/>
        </w:trPr>
        <w:tc>
          <w:tcPr>
            <w:tcW w:w="1125" w:type="dxa"/>
            <w:tcBorders>
              <w:top w:val="single" w:sz="6" w:space="0" w:color="auto"/>
              <w:left w:val="single" w:sz="6" w:space="0" w:color="auto"/>
              <w:bottom w:val="single" w:sz="6" w:space="0" w:color="auto"/>
              <w:right w:val="single" w:sz="6" w:space="0" w:color="auto"/>
            </w:tcBorders>
          </w:tcPr>
          <w:p w14:paraId="434F3BD9" w14:textId="0CF97EC4" w:rsidR="000810C5" w:rsidRDefault="000810C5"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7</w:t>
            </w:r>
          </w:p>
        </w:tc>
        <w:tc>
          <w:tcPr>
            <w:tcW w:w="1830" w:type="dxa"/>
            <w:tcBorders>
              <w:top w:val="single" w:sz="6" w:space="0" w:color="auto"/>
              <w:left w:val="single" w:sz="6" w:space="0" w:color="auto"/>
              <w:bottom w:val="single" w:sz="6" w:space="0" w:color="auto"/>
              <w:right w:val="single" w:sz="6" w:space="0" w:color="auto"/>
            </w:tcBorders>
          </w:tcPr>
          <w:p w14:paraId="51B7D324" w14:textId="7BB2BBC7" w:rsidR="000810C5" w:rsidRDefault="000810C5"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27 June 2024</w:t>
            </w:r>
          </w:p>
        </w:tc>
        <w:tc>
          <w:tcPr>
            <w:tcW w:w="6375" w:type="dxa"/>
            <w:tcBorders>
              <w:top w:val="single" w:sz="6" w:space="0" w:color="auto"/>
              <w:left w:val="single" w:sz="6" w:space="0" w:color="auto"/>
              <w:bottom w:val="single" w:sz="6" w:space="0" w:color="auto"/>
              <w:right w:val="single" w:sz="6" w:space="0" w:color="auto"/>
            </w:tcBorders>
          </w:tcPr>
          <w:p w14:paraId="142BE7B8" w14:textId="5E0AC9A6" w:rsidR="000810C5" w:rsidRPr="625A297A" w:rsidRDefault="000810C5"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Changes to how approved treatment aids are reimbursed</w:t>
            </w:r>
            <w:r w:rsidR="00C14C57">
              <w:rPr>
                <w:rFonts w:ascii="Calibri" w:eastAsia="Times New Roman" w:hAnsi="Calibri" w:cs="Calibri"/>
                <w:lang w:eastAsia="en-NZ"/>
              </w:rPr>
              <w:t>.</w:t>
            </w:r>
          </w:p>
        </w:tc>
      </w:tr>
      <w:tr w:rsidR="00C14C57" w:rsidRPr="00E14C23" w14:paraId="1D2EA132" w14:textId="77777777" w:rsidTr="625A297A">
        <w:trPr>
          <w:trHeight w:val="300"/>
        </w:trPr>
        <w:tc>
          <w:tcPr>
            <w:tcW w:w="1125" w:type="dxa"/>
            <w:tcBorders>
              <w:top w:val="single" w:sz="6" w:space="0" w:color="auto"/>
              <w:left w:val="single" w:sz="6" w:space="0" w:color="auto"/>
              <w:bottom w:val="single" w:sz="6" w:space="0" w:color="auto"/>
              <w:right w:val="single" w:sz="6" w:space="0" w:color="auto"/>
            </w:tcBorders>
          </w:tcPr>
          <w:p w14:paraId="3442414B" w14:textId="20EAB04A" w:rsidR="00C14C57" w:rsidRDefault="00C14C57"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8</w:t>
            </w:r>
          </w:p>
        </w:tc>
        <w:tc>
          <w:tcPr>
            <w:tcW w:w="1830" w:type="dxa"/>
            <w:tcBorders>
              <w:top w:val="single" w:sz="6" w:space="0" w:color="auto"/>
              <w:left w:val="single" w:sz="6" w:space="0" w:color="auto"/>
              <w:bottom w:val="single" w:sz="6" w:space="0" w:color="auto"/>
              <w:right w:val="single" w:sz="6" w:space="0" w:color="auto"/>
            </w:tcBorders>
          </w:tcPr>
          <w:p w14:paraId="6CCF96A3" w14:textId="20044278" w:rsidR="00C14C57" w:rsidRDefault="00C14C57"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24 June 2025</w:t>
            </w:r>
          </w:p>
        </w:tc>
        <w:tc>
          <w:tcPr>
            <w:tcW w:w="6375" w:type="dxa"/>
            <w:tcBorders>
              <w:top w:val="single" w:sz="6" w:space="0" w:color="auto"/>
              <w:left w:val="single" w:sz="6" w:space="0" w:color="auto"/>
              <w:bottom w:val="single" w:sz="6" w:space="0" w:color="auto"/>
              <w:right w:val="single" w:sz="6" w:space="0" w:color="auto"/>
            </w:tcBorders>
          </w:tcPr>
          <w:p w14:paraId="72D2D47C" w14:textId="1629D631" w:rsidR="00C14C57" w:rsidRDefault="00C14C57"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Changes to whānau claiming.</w:t>
            </w:r>
          </w:p>
        </w:tc>
      </w:tr>
      <w:tr w:rsidR="00AE6CFD" w:rsidRPr="00E14C23" w14:paraId="4EE5615C" w14:textId="77777777" w:rsidTr="625A297A">
        <w:trPr>
          <w:trHeight w:val="300"/>
        </w:trPr>
        <w:tc>
          <w:tcPr>
            <w:tcW w:w="1125" w:type="dxa"/>
            <w:tcBorders>
              <w:top w:val="single" w:sz="6" w:space="0" w:color="auto"/>
              <w:left w:val="single" w:sz="6" w:space="0" w:color="auto"/>
              <w:bottom w:val="single" w:sz="6" w:space="0" w:color="auto"/>
              <w:right w:val="single" w:sz="6" w:space="0" w:color="auto"/>
            </w:tcBorders>
          </w:tcPr>
          <w:p w14:paraId="43F2CC0D" w14:textId="50D4DAB7" w:rsidR="00AE6CFD" w:rsidRDefault="00AE6CFD"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9</w:t>
            </w:r>
          </w:p>
        </w:tc>
        <w:tc>
          <w:tcPr>
            <w:tcW w:w="1830" w:type="dxa"/>
            <w:tcBorders>
              <w:top w:val="single" w:sz="6" w:space="0" w:color="auto"/>
              <w:left w:val="single" w:sz="6" w:space="0" w:color="auto"/>
              <w:bottom w:val="single" w:sz="6" w:space="0" w:color="auto"/>
              <w:right w:val="single" w:sz="6" w:space="0" w:color="auto"/>
            </w:tcBorders>
          </w:tcPr>
          <w:p w14:paraId="548AF38E" w14:textId="2F4EE3C4" w:rsidR="00AE6CFD" w:rsidRDefault="00AE6CFD"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14 August 2025</w:t>
            </w:r>
          </w:p>
        </w:tc>
        <w:tc>
          <w:tcPr>
            <w:tcW w:w="6375" w:type="dxa"/>
            <w:tcBorders>
              <w:top w:val="single" w:sz="6" w:space="0" w:color="auto"/>
              <w:left w:val="single" w:sz="6" w:space="0" w:color="auto"/>
              <w:bottom w:val="single" w:sz="6" w:space="0" w:color="auto"/>
              <w:right w:val="single" w:sz="6" w:space="0" w:color="auto"/>
            </w:tcBorders>
          </w:tcPr>
          <w:p w14:paraId="71AE8306" w14:textId="7B4B3598" w:rsidR="00AE6CFD" w:rsidRDefault="00AE6CFD" w:rsidP="00583C87">
            <w:pPr>
              <w:spacing w:after="0" w:line="240" w:lineRule="auto"/>
              <w:textAlignment w:val="baseline"/>
              <w:rPr>
                <w:rFonts w:ascii="Calibri" w:eastAsia="Times New Roman" w:hAnsi="Calibri" w:cs="Calibri"/>
                <w:lang w:eastAsia="en-NZ"/>
              </w:rPr>
            </w:pPr>
            <w:r>
              <w:rPr>
                <w:rFonts w:ascii="Calibri" w:eastAsia="Times New Roman" w:hAnsi="Calibri" w:cs="Calibri"/>
                <w:lang w:eastAsia="en-NZ"/>
              </w:rPr>
              <w:t xml:space="preserve">Addition of </w:t>
            </w:r>
            <w:r w:rsidR="00DA073A">
              <w:t>crotamiton</w:t>
            </w:r>
          </w:p>
        </w:tc>
      </w:tr>
    </w:tbl>
    <w:p w14:paraId="63A61434" w14:textId="77777777" w:rsidR="00C027C1" w:rsidRPr="00E14C23" w:rsidRDefault="00C027C1" w:rsidP="00583C87">
      <w:pPr>
        <w:spacing w:after="0" w:line="240" w:lineRule="auto"/>
        <w:textAlignment w:val="baseline"/>
        <w:rPr>
          <w:rFonts w:ascii="Segoe UI" w:eastAsia="Times New Roman" w:hAnsi="Segoe UI" w:cs="Segoe UI"/>
          <w:sz w:val="18"/>
          <w:szCs w:val="18"/>
          <w:lang w:eastAsia="en-NZ"/>
        </w:rPr>
      </w:pPr>
      <w:r w:rsidRPr="00E14C23">
        <w:rPr>
          <w:rFonts w:ascii="Calibri" w:eastAsia="Times New Roman" w:hAnsi="Calibri" w:cs="Calibri"/>
          <w:color w:val="92C844"/>
          <w:lang w:eastAsia="en-NZ"/>
        </w:rPr>
        <w:t> </w:t>
      </w:r>
    </w:p>
    <w:p w14:paraId="7561E7C1" w14:textId="77777777" w:rsidR="00C027C1" w:rsidRPr="00E14C23" w:rsidRDefault="00C027C1" w:rsidP="00583C87">
      <w:pPr>
        <w:spacing w:after="0" w:line="240" w:lineRule="auto"/>
        <w:textAlignment w:val="baseline"/>
        <w:rPr>
          <w:rFonts w:ascii="Segoe UI" w:eastAsia="Times New Roman" w:hAnsi="Segoe UI" w:cs="Segoe UI"/>
          <w:sz w:val="18"/>
          <w:szCs w:val="18"/>
          <w:lang w:eastAsia="en-NZ"/>
        </w:rPr>
      </w:pPr>
      <w:r w:rsidRPr="00E14C23">
        <w:rPr>
          <w:rFonts w:ascii="Calibri" w:eastAsia="Times New Roman" w:hAnsi="Calibri" w:cs="Calibri"/>
          <w:lang w:eastAsia="en-NZ"/>
        </w:rPr>
        <w:t> </w:t>
      </w:r>
    </w:p>
    <w:p w14:paraId="4804C149" w14:textId="77777777" w:rsidR="00C027C1" w:rsidRPr="00E14C23" w:rsidRDefault="00C027C1" w:rsidP="00583C87">
      <w:pPr>
        <w:spacing w:after="0" w:line="240" w:lineRule="auto"/>
        <w:textAlignment w:val="baseline"/>
        <w:rPr>
          <w:rFonts w:ascii="Segoe UI" w:eastAsia="Times New Roman" w:hAnsi="Segoe UI" w:cs="Segoe UI"/>
          <w:sz w:val="18"/>
          <w:szCs w:val="18"/>
          <w:lang w:eastAsia="en-NZ"/>
        </w:rPr>
      </w:pPr>
      <w:r w:rsidRPr="00E14C23">
        <w:rPr>
          <w:rFonts w:ascii="Calibri" w:eastAsia="Times New Roman" w:hAnsi="Calibri" w:cs="Calibri"/>
          <w:lang w:eastAsia="en-NZ"/>
        </w:rPr>
        <w:t> </w:t>
      </w:r>
    </w:p>
    <w:p w14:paraId="7977F631" w14:textId="77777777" w:rsidR="00C027C1" w:rsidRPr="00E14C23" w:rsidRDefault="00C027C1" w:rsidP="00583C87">
      <w:pPr>
        <w:spacing w:after="0" w:line="240" w:lineRule="auto"/>
        <w:textAlignment w:val="baseline"/>
        <w:rPr>
          <w:rFonts w:ascii="Segoe UI" w:eastAsia="Times New Roman" w:hAnsi="Segoe UI" w:cs="Segoe UI"/>
          <w:sz w:val="18"/>
          <w:szCs w:val="18"/>
          <w:lang w:eastAsia="en-NZ"/>
        </w:rPr>
      </w:pPr>
      <w:r w:rsidRPr="00E14C23">
        <w:rPr>
          <w:rFonts w:ascii="Calibri" w:eastAsia="Times New Roman" w:hAnsi="Calibri" w:cs="Calibri"/>
          <w:lang w:eastAsia="en-NZ"/>
        </w:rPr>
        <w:t> </w:t>
      </w:r>
    </w:p>
    <w:p w14:paraId="1D86124D" w14:textId="77777777" w:rsidR="0007323C" w:rsidRPr="00E14C23" w:rsidRDefault="0007323C" w:rsidP="00583C87">
      <w:pPr>
        <w:spacing w:after="0" w:line="240" w:lineRule="auto"/>
      </w:pPr>
    </w:p>
    <w:sectPr w:rsidR="0007323C" w:rsidRPr="00E14C23" w:rsidSect="003E401F">
      <w:headerReference w:type="default" r:id="rId27"/>
      <w:footerReference w:type="default" r:id="rId2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95079" w14:textId="77777777" w:rsidR="004A05BB" w:rsidRDefault="004A05BB" w:rsidP="00747381">
      <w:pPr>
        <w:spacing w:after="0" w:line="240" w:lineRule="auto"/>
      </w:pPr>
      <w:r>
        <w:separator/>
      </w:r>
    </w:p>
  </w:endnote>
  <w:endnote w:type="continuationSeparator" w:id="0">
    <w:p w14:paraId="6F9E3535" w14:textId="77777777" w:rsidR="004A05BB" w:rsidRDefault="004A05BB" w:rsidP="00747381">
      <w:pPr>
        <w:spacing w:after="0" w:line="240" w:lineRule="auto"/>
      </w:pPr>
      <w:r>
        <w:continuationSeparator/>
      </w:r>
    </w:p>
  </w:endnote>
  <w:endnote w:type="continuationNotice" w:id="1">
    <w:p w14:paraId="04D9324B" w14:textId="77777777" w:rsidR="004A05BB" w:rsidRDefault="004A05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526014"/>
      <w:docPartObj>
        <w:docPartGallery w:val="Page Numbers (Bottom of Page)"/>
        <w:docPartUnique/>
      </w:docPartObj>
    </w:sdtPr>
    <w:sdtEndPr>
      <w:rPr>
        <w:noProof/>
      </w:rPr>
    </w:sdtEndPr>
    <w:sdtContent>
      <w:p w14:paraId="3DDBFBFE" w14:textId="47093608" w:rsidR="005235E4" w:rsidRDefault="005235E4">
        <w:pPr>
          <w:pStyle w:val="Footer"/>
        </w:pPr>
        <w:r>
          <w:t xml:space="preserve">Page | </w:t>
        </w:r>
        <w:r>
          <w:fldChar w:fldCharType="begin"/>
        </w:r>
        <w:r>
          <w:instrText xml:space="preserve"> PAGE   \* MERGEFORMAT </w:instrText>
        </w:r>
        <w:r>
          <w:fldChar w:fldCharType="separate"/>
        </w:r>
        <w:r>
          <w:rPr>
            <w:noProof/>
          </w:rPr>
          <w:t>20</w:t>
        </w:r>
        <w:r>
          <w:rPr>
            <w:noProof/>
          </w:rPr>
          <w:fldChar w:fldCharType="end"/>
        </w:r>
      </w:p>
    </w:sdtContent>
  </w:sdt>
  <w:p w14:paraId="305C18D0" w14:textId="77777777" w:rsidR="005235E4" w:rsidRDefault="005235E4">
    <w:pPr>
      <w:pStyle w:val="Footer"/>
    </w:pPr>
  </w:p>
  <w:p w14:paraId="762BA757" w14:textId="77777777" w:rsidR="006412EB" w:rsidRDefault="006412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A3F8B" w14:textId="77777777" w:rsidR="004A05BB" w:rsidRDefault="004A05BB" w:rsidP="00747381">
      <w:pPr>
        <w:spacing w:after="0" w:line="240" w:lineRule="auto"/>
      </w:pPr>
      <w:r>
        <w:separator/>
      </w:r>
    </w:p>
  </w:footnote>
  <w:footnote w:type="continuationSeparator" w:id="0">
    <w:p w14:paraId="6BAAB940" w14:textId="77777777" w:rsidR="004A05BB" w:rsidRDefault="004A05BB" w:rsidP="00747381">
      <w:pPr>
        <w:spacing w:after="0" w:line="240" w:lineRule="auto"/>
      </w:pPr>
      <w:r>
        <w:continuationSeparator/>
      </w:r>
    </w:p>
  </w:footnote>
  <w:footnote w:type="continuationNotice" w:id="1">
    <w:p w14:paraId="66A2785E" w14:textId="77777777" w:rsidR="004A05BB" w:rsidRDefault="004A05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242D" w14:textId="390F5440" w:rsidR="000E134B" w:rsidRDefault="009802EB">
    <w:pPr>
      <w:pStyle w:val="Header"/>
    </w:pPr>
    <w:r>
      <w:rPr>
        <w:noProof/>
        <w:color w:val="2B579A"/>
        <w:shd w:val="clear" w:color="auto" w:fill="E6E6E6"/>
        <w:lang w:eastAsia="en-NZ"/>
      </w:rPr>
      <w:drawing>
        <wp:anchor distT="0" distB="0" distL="114300" distR="114300" simplePos="0" relativeHeight="251658240" behindDoc="1" locked="0" layoutInCell="1" allowOverlap="1" wp14:anchorId="33F30821" wp14:editId="452C90CB">
          <wp:simplePos x="0" y="0"/>
          <wp:positionH relativeFrom="margin">
            <wp:align>right</wp:align>
          </wp:positionH>
          <wp:positionV relativeFrom="paragraph">
            <wp:posOffset>-181610</wp:posOffset>
          </wp:positionV>
          <wp:extent cx="1143000" cy="609600"/>
          <wp:effectExtent l="0" t="0" r="0" b="0"/>
          <wp:wrapTight wrapText="bothSides">
            <wp:wrapPolygon edited="0">
              <wp:start x="0" y="0"/>
              <wp:lineTo x="0" y="20925"/>
              <wp:lineTo x="21240" y="20925"/>
              <wp:lineTo x="21240" y="0"/>
              <wp:lineTo x="0" y="0"/>
            </wp:wrapPolygon>
          </wp:wrapTight>
          <wp:docPr id="6" name="Picture 6" descr="E3447228"/>
          <wp:cNvGraphicFramePr/>
          <a:graphic xmlns:a="http://schemas.openxmlformats.org/drawingml/2006/main">
            <a:graphicData uri="http://schemas.openxmlformats.org/drawingml/2006/picture">
              <pic:pic xmlns:pic="http://schemas.openxmlformats.org/drawingml/2006/picture">
                <pic:nvPicPr>
                  <pic:cNvPr id="1" name="Picture 1" descr="E344722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134B">
      <w:rPr>
        <w:noProof/>
        <w:lang w:eastAsia="en-NZ"/>
      </w:rPr>
      <w:drawing>
        <wp:inline distT="0" distB="0" distL="0" distR="0" wp14:anchorId="6304062D" wp14:editId="5C669FC7">
          <wp:extent cx="2636520" cy="4572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8076" cy="460938"/>
                  </a:xfrm>
                  <a:prstGeom prst="rect">
                    <a:avLst/>
                  </a:prstGeom>
                  <a:noFill/>
                  <a:ln>
                    <a:noFill/>
                  </a:ln>
                </pic:spPr>
              </pic:pic>
            </a:graphicData>
          </a:graphic>
        </wp:inline>
      </w:drawing>
    </w:r>
  </w:p>
  <w:p w14:paraId="4D8E9FCD" w14:textId="77777777" w:rsidR="006412EB" w:rsidRDefault="006412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5EB"/>
    <w:multiLevelType w:val="hybridMultilevel"/>
    <w:tmpl w:val="C07AA5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A8492B"/>
    <w:multiLevelType w:val="hybridMultilevel"/>
    <w:tmpl w:val="85E88908"/>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2" w15:restartNumberingAfterBreak="0">
    <w:nsid w:val="12114277"/>
    <w:multiLevelType w:val="hybridMultilevel"/>
    <w:tmpl w:val="ECF627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F05AB3"/>
    <w:multiLevelType w:val="hybridMultilevel"/>
    <w:tmpl w:val="84DC897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2071463A"/>
    <w:multiLevelType w:val="hybridMultilevel"/>
    <w:tmpl w:val="E12C0772"/>
    <w:lvl w:ilvl="0" w:tplc="2432093E">
      <w:numFmt w:val="bullet"/>
      <w:lvlText w:val=""/>
      <w:lvlJc w:val="left"/>
      <w:pPr>
        <w:ind w:left="361" w:hanging="360"/>
      </w:pPr>
      <w:rPr>
        <w:rFonts w:ascii="Symbol" w:eastAsia="Symbol" w:hAnsi="Symbol" w:cs="Symbol" w:hint="default"/>
        <w:b w:val="0"/>
        <w:bCs w:val="0"/>
        <w:i w:val="0"/>
        <w:iCs w:val="0"/>
        <w:w w:val="100"/>
        <w:sz w:val="22"/>
        <w:szCs w:val="22"/>
        <w:lang w:val="en-US" w:eastAsia="en-US" w:bidi="ar-SA"/>
      </w:rPr>
    </w:lvl>
    <w:lvl w:ilvl="1" w:tplc="CBBC9442">
      <w:numFmt w:val="bullet"/>
      <w:lvlText w:val="•"/>
      <w:lvlJc w:val="left"/>
      <w:pPr>
        <w:ind w:left="1221" w:hanging="360"/>
      </w:pPr>
      <w:rPr>
        <w:rFonts w:hint="default"/>
        <w:lang w:val="en-US" w:eastAsia="en-US" w:bidi="ar-SA"/>
      </w:rPr>
    </w:lvl>
    <w:lvl w:ilvl="2" w:tplc="5508A844">
      <w:numFmt w:val="bullet"/>
      <w:lvlText w:val="•"/>
      <w:lvlJc w:val="left"/>
      <w:pPr>
        <w:ind w:left="2082" w:hanging="360"/>
      </w:pPr>
      <w:rPr>
        <w:rFonts w:hint="default"/>
        <w:lang w:val="en-US" w:eastAsia="en-US" w:bidi="ar-SA"/>
      </w:rPr>
    </w:lvl>
    <w:lvl w:ilvl="3" w:tplc="E0EEB678">
      <w:numFmt w:val="bullet"/>
      <w:lvlText w:val="•"/>
      <w:lvlJc w:val="left"/>
      <w:pPr>
        <w:ind w:left="2942" w:hanging="360"/>
      </w:pPr>
      <w:rPr>
        <w:rFonts w:hint="default"/>
        <w:lang w:val="en-US" w:eastAsia="en-US" w:bidi="ar-SA"/>
      </w:rPr>
    </w:lvl>
    <w:lvl w:ilvl="4" w:tplc="B8DC4B20">
      <w:numFmt w:val="bullet"/>
      <w:lvlText w:val="•"/>
      <w:lvlJc w:val="left"/>
      <w:pPr>
        <w:ind w:left="3803" w:hanging="360"/>
      </w:pPr>
      <w:rPr>
        <w:rFonts w:hint="default"/>
        <w:lang w:val="en-US" w:eastAsia="en-US" w:bidi="ar-SA"/>
      </w:rPr>
    </w:lvl>
    <w:lvl w:ilvl="5" w:tplc="887C6876">
      <w:numFmt w:val="bullet"/>
      <w:lvlText w:val="•"/>
      <w:lvlJc w:val="left"/>
      <w:pPr>
        <w:ind w:left="4664" w:hanging="360"/>
      </w:pPr>
      <w:rPr>
        <w:rFonts w:hint="default"/>
        <w:lang w:val="en-US" w:eastAsia="en-US" w:bidi="ar-SA"/>
      </w:rPr>
    </w:lvl>
    <w:lvl w:ilvl="6" w:tplc="181A1780">
      <w:numFmt w:val="bullet"/>
      <w:lvlText w:val="•"/>
      <w:lvlJc w:val="left"/>
      <w:pPr>
        <w:ind w:left="5524" w:hanging="360"/>
      </w:pPr>
      <w:rPr>
        <w:rFonts w:hint="default"/>
        <w:lang w:val="en-US" w:eastAsia="en-US" w:bidi="ar-SA"/>
      </w:rPr>
    </w:lvl>
    <w:lvl w:ilvl="7" w:tplc="E6C0086C">
      <w:numFmt w:val="bullet"/>
      <w:lvlText w:val="•"/>
      <w:lvlJc w:val="left"/>
      <w:pPr>
        <w:ind w:left="6385" w:hanging="360"/>
      </w:pPr>
      <w:rPr>
        <w:rFonts w:hint="default"/>
        <w:lang w:val="en-US" w:eastAsia="en-US" w:bidi="ar-SA"/>
      </w:rPr>
    </w:lvl>
    <w:lvl w:ilvl="8" w:tplc="77C2DE5C">
      <w:numFmt w:val="bullet"/>
      <w:lvlText w:val="•"/>
      <w:lvlJc w:val="left"/>
      <w:pPr>
        <w:ind w:left="7246" w:hanging="360"/>
      </w:pPr>
      <w:rPr>
        <w:rFonts w:hint="default"/>
        <w:lang w:val="en-US" w:eastAsia="en-US" w:bidi="ar-SA"/>
      </w:rPr>
    </w:lvl>
  </w:abstractNum>
  <w:abstractNum w:abstractNumId="5" w15:restartNumberingAfterBreak="0">
    <w:nsid w:val="344C0C06"/>
    <w:multiLevelType w:val="hybridMultilevel"/>
    <w:tmpl w:val="E3946A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74647E0"/>
    <w:multiLevelType w:val="hybridMultilevel"/>
    <w:tmpl w:val="3D6820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DC34A2E"/>
    <w:multiLevelType w:val="hybridMultilevel"/>
    <w:tmpl w:val="318413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127567A"/>
    <w:multiLevelType w:val="hybridMultilevel"/>
    <w:tmpl w:val="266A365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B07495E"/>
    <w:multiLevelType w:val="hybridMultilevel"/>
    <w:tmpl w:val="AC0A90F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0" w15:restartNumberingAfterBreak="0">
    <w:nsid w:val="7E280FC9"/>
    <w:multiLevelType w:val="hybridMultilevel"/>
    <w:tmpl w:val="B380B4F8"/>
    <w:lvl w:ilvl="0" w:tplc="0B4A5116">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8392031">
    <w:abstractNumId w:val="4"/>
  </w:num>
  <w:num w:numId="2" w16cid:durableId="790441767">
    <w:abstractNumId w:val="5"/>
  </w:num>
  <w:num w:numId="3" w16cid:durableId="1071318687">
    <w:abstractNumId w:val="7"/>
  </w:num>
  <w:num w:numId="4" w16cid:durableId="826554034">
    <w:abstractNumId w:val="3"/>
  </w:num>
  <w:num w:numId="5" w16cid:durableId="1950113878">
    <w:abstractNumId w:val="0"/>
  </w:num>
  <w:num w:numId="6" w16cid:durableId="389152811">
    <w:abstractNumId w:val="2"/>
  </w:num>
  <w:num w:numId="7" w16cid:durableId="455374085">
    <w:abstractNumId w:val="1"/>
  </w:num>
  <w:num w:numId="8" w16cid:durableId="1373573365">
    <w:abstractNumId w:val="6"/>
  </w:num>
  <w:num w:numId="9" w16cid:durableId="1071342915">
    <w:abstractNumId w:val="10"/>
  </w:num>
  <w:num w:numId="10" w16cid:durableId="14714399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90607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751"/>
    <w:rsid w:val="000009BD"/>
    <w:rsid w:val="00001FBE"/>
    <w:rsid w:val="00002ACB"/>
    <w:rsid w:val="000032DE"/>
    <w:rsid w:val="00004CF3"/>
    <w:rsid w:val="00004EBB"/>
    <w:rsid w:val="000051F0"/>
    <w:rsid w:val="000064B9"/>
    <w:rsid w:val="000070CF"/>
    <w:rsid w:val="00014254"/>
    <w:rsid w:val="00015363"/>
    <w:rsid w:val="0001612C"/>
    <w:rsid w:val="00016C0B"/>
    <w:rsid w:val="0002012C"/>
    <w:rsid w:val="00021231"/>
    <w:rsid w:val="000213C8"/>
    <w:rsid w:val="00022589"/>
    <w:rsid w:val="000226ED"/>
    <w:rsid w:val="0002283C"/>
    <w:rsid w:val="00022922"/>
    <w:rsid w:val="00022B3F"/>
    <w:rsid w:val="00022C87"/>
    <w:rsid w:val="00022EDB"/>
    <w:rsid w:val="0002396D"/>
    <w:rsid w:val="00023B2E"/>
    <w:rsid w:val="00023CBF"/>
    <w:rsid w:val="00023FA0"/>
    <w:rsid w:val="00024818"/>
    <w:rsid w:val="00024B83"/>
    <w:rsid w:val="00027285"/>
    <w:rsid w:val="0003026F"/>
    <w:rsid w:val="00030CC1"/>
    <w:rsid w:val="0003193B"/>
    <w:rsid w:val="0003215F"/>
    <w:rsid w:val="00032376"/>
    <w:rsid w:val="000328D8"/>
    <w:rsid w:val="00032BFD"/>
    <w:rsid w:val="00033812"/>
    <w:rsid w:val="0004033A"/>
    <w:rsid w:val="00040A18"/>
    <w:rsid w:val="00040D17"/>
    <w:rsid w:val="000417C9"/>
    <w:rsid w:val="000419F7"/>
    <w:rsid w:val="000428A0"/>
    <w:rsid w:val="00043DC8"/>
    <w:rsid w:val="0004534D"/>
    <w:rsid w:val="00045400"/>
    <w:rsid w:val="000459D1"/>
    <w:rsid w:val="00047D97"/>
    <w:rsid w:val="00051560"/>
    <w:rsid w:val="000515DC"/>
    <w:rsid w:val="00052F00"/>
    <w:rsid w:val="000535D9"/>
    <w:rsid w:val="00054016"/>
    <w:rsid w:val="0005467D"/>
    <w:rsid w:val="0005472D"/>
    <w:rsid w:val="00054DA2"/>
    <w:rsid w:val="000556CB"/>
    <w:rsid w:val="0005636C"/>
    <w:rsid w:val="00057AF5"/>
    <w:rsid w:val="00060972"/>
    <w:rsid w:val="00061165"/>
    <w:rsid w:val="00061BBF"/>
    <w:rsid w:val="00063598"/>
    <w:rsid w:val="0006363F"/>
    <w:rsid w:val="00063C67"/>
    <w:rsid w:val="0006547F"/>
    <w:rsid w:val="000654FD"/>
    <w:rsid w:val="000660B2"/>
    <w:rsid w:val="0006645B"/>
    <w:rsid w:val="00066736"/>
    <w:rsid w:val="00066CFF"/>
    <w:rsid w:val="0006781E"/>
    <w:rsid w:val="000701CA"/>
    <w:rsid w:val="000702F3"/>
    <w:rsid w:val="00071B67"/>
    <w:rsid w:val="0007323C"/>
    <w:rsid w:val="000740BC"/>
    <w:rsid w:val="00075DAF"/>
    <w:rsid w:val="00076C44"/>
    <w:rsid w:val="00076C47"/>
    <w:rsid w:val="00076EFE"/>
    <w:rsid w:val="00076F4D"/>
    <w:rsid w:val="000776E2"/>
    <w:rsid w:val="00077B03"/>
    <w:rsid w:val="00077B48"/>
    <w:rsid w:val="000810C5"/>
    <w:rsid w:val="0008142A"/>
    <w:rsid w:val="000815CF"/>
    <w:rsid w:val="00082369"/>
    <w:rsid w:val="000828A1"/>
    <w:rsid w:val="00082A17"/>
    <w:rsid w:val="00082E5F"/>
    <w:rsid w:val="0008571F"/>
    <w:rsid w:val="00086E85"/>
    <w:rsid w:val="0008715C"/>
    <w:rsid w:val="000876DA"/>
    <w:rsid w:val="00090FFB"/>
    <w:rsid w:val="000924E6"/>
    <w:rsid w:val="000925CC"/>
    <w:rsid w:val="000937A1"/>
    <w:rsid w:val="00094D08"/>
    <w:rsid w:val="000954BD"/>
    <w:rsid w:val="0009625E"/>
    <w:rsid w:val="000A036D"/>
    <w:rsid w:val="000A09E8"/>
    <w:rsid w:val="000A1195"/>
    <w:rsid w:val="000A27FC"/>
    <w:rsid w:val="000A2A65"/>
    <w:rsid w:val="000A427F"/>
    <w:rsid w:val="000A4358"/>
    <w:rsid w:val="000A558F"/>
    <w:rsid w:val="000B1086"/>
    <w:rsid w:val="000B1EB4"/>
    <w:rsid w:val="000B393E"/>
    <w:rsid w:val="000B3E39"/>
    <w:rsid w:val="000B3F9A"/>
    <w:rsid w:val="000B475A"/>
    <w:rsid w:val="000B6461"/>
    <w:rsid w:val="000B6607"/>
    <w:rsid w:val="000B6D02"/>
    <w:rsid w:val="000B6D6D"/>
    <w:rsid w:val="000B6DE7"/>
    <w:rsid w:val="000B78BF"/>
    <w:rsid w:val="000B79FF"/>
    <w:rsid w:val="000B7E96"/>
    <w:rsid w:val="000C07E9"/>
    <w:rsid w:val="000C1F81"/>
    <w:rsid w:val="000C210D"/>
    <w:rsid w:val="000C2EAB"/>
    <w:rsid w:val="000C45F7"/>
    <w:rsid w:val="000C7919"/>
    <w:rsid w:val="000D0559"/>
    <w:rsid w:val="000D07B4"/>
    <w:rsid w:val="000D1A8B"/>
    <w:rsid w:val="000D1CAB"/>
    <w:rsid w:val="000D2936"/>
    <w:rsid w:val="000D329F"/>
    <w:rsid w:val="000D60C4"/>
    <w:rsid w:val="000D6F79"/>
    <w:rsid w:val="000E05BA"/>
    <w:rsid w:val="000E134B"/>
    <w:rsid w:val="000E2A4E"/>
    <w:rsid w:val="000E39B4"/>
    <w:rsid w:val="000E3A6C"/>
    <w:rsid w:val="000E3B6C"/>
    <w:rsid w:val="000E401D"/>
    <w:rsid w:val="000E4CB3"/>
    <w:rsid w:val="000E5A6E"/>
    <w:rsid w:val="000E619F"/>
    <w:rsid w:val="000E6778"/>
    <w:rsid w:val="000E6E46"/>
    <w:rsid w:val="000E6FC6"/>
    <w:rsid w:val="000E7D35"/>
    <w:rsid w:val="000F0718"/>
    <w:rsid w:val="000F1FF4"/>
    <w:rsid w:val="000F2923"/>
    <w:rsid w:val="000F403D"/>
    <w:rsid w:val="000F5233"/>
    <w:rsid w:val="000F6035"/>
    <w:rsid w:val="000F7F01"/>
    <w:rsid w:val="001007F8"/>
    <w:rsid w:val="001009E5"/>
    <w:rsid w:val="001023D4"/>
    <w:rsid w:val="00102AFD"/>
    <w:rsid w:val="001032E0"/>
    <w:rsid w:val="00103D61"/>
    <w:rsid w:val="0010400F"/>
    <w:rsid w:val="001044E1"/>
    <w:rsid w:val="001046A0"/>
    <w:rsid w:val="00105699"/>
    <w:rsid w:val="001058CF"/>
    <w:rsid w:val="00105A00"/>
    <w:rsid w:val="00106179"/>
    <w:rsid w:val="001061C7"/>
    <w:rsid w:val="0010638E"/>
    <w:rsid w:val="001066DC"/>
    <w:rsid w:val="0010700D"/>
    <w:rsid w:val="001103B1"/>
    <w:rsid w:val="00110F82"/>
    <w:rsid w:val="0011124F"/>
    <w:rsid w:val="0011160E"/>
    <w:rsid w:val="0011292D"/>
    <w:rsid w:val="00112B4D"/>
    <w:rsid w:val="00112CFE"/>
    <w:rsid w:val="001148C7"/>
    <w:rsid w:val="00114A95"/>
    <w:rsid w:val="00114B13"/>
    <w:rsid w:val="001166E6"/>
    <w:rsid w:val="00116A93"/>
    <w:rsid w:val="00116B91"/>
    <w:rsid w:val="00116C2A"/>
    <w:rsid w:val="00117060"/>
    <w:rsid w:val="00117242"/>
    <w:rsid w:val="00117B72"/>
    <w:rsid w:val="00120DE4"/>
    <w:rsid w:val="001214D8"/>
    <w:rsid w:val="00121AD9"/>
    <w:rsid w:val="00121EC4"/>
    <w:rsid w:val="001224B5"/>
    <w:rsid w:val="00122E4C"/>
    <w:rsid w:val="00123A18"/>
    <w:rsid w:val="00123F5C"/>
    <w:rsid w:val="0012594F"/>
    <w:rsid w:val="00125F22"/>
    <w:rsid w:val="00127D7A"/>
    <w:rsid w:val="00131B16"/>
    <w:rsid w:val="00131E1F"/>
    <w:rsid w:val="00134231"/>
    <w:rsid w:val="00134DFD"/>
    <w:rsid w:val="00134F76"/>
    <w:rsid w:val="00137F5C"/>
    <w:rsid w:val="00140E44"/>
    <w:rsid w:val="001415E3"/>
    <w:rsid w:val="001436AD"/>
    <w:rsid w:val="00143896"/>
    <w:rsid w:val="0014498B"/>
    <w:rsid w:val="0014506C"/>
    <w:rsid w:val="001455E2"/>
    <w:rsid w:val="001456D6"/>
    <w:rsid w:val="001459D1"/>
    <w:rsid w:val="0014616C"/>
    <w:rsid w:val="00146CCB"/>
    <w:rsid w:val="001476C0"/>
    <w:rsid w:val="00150806"/>
    <w:rsid w:val="00150E38"/>
    <w:rsid w:val="001512EC"/>
    <w:rsid w:val="0015208D"/>
    <w:rsid w:val="001546BA"/>
    <w:rsid w:val="00155AF9"/>
    <w:rsid w:val="00155B94"/>
    <w:rsid w:val="001564B4"/>
    <w:rsid w:val="0015766D"/>
    <w:rsid w:val="001610A5"/>
    <w:rsid w:val="001622DC"/>
    <w:rsid w:val="00162ADC"/>
    <w:rsid w:val="00162C88"/>
    <w:rsid w:val="00164CF1"/>
    <w:rsid w:val="00165952"/>
    <w:rsid w:val="00166AA2"/>
    <w:rsid w:val="00166B56"/>
    <w:rsid w:val="001672AE"/>
    <w:rsid w:val="00167801"/>
    <w:rsid w:val="00167A64"/>
    <w:rsid w:val="0017015C"/>
    <w:rsid w:val="00171352"/>
    <w:rsid w:val="001715F0"/>
    <w:rsid w:val="00172248"/>
    <w:rsid w:val="00173C2D"/>
    <w:rsid w:val="00177075"/>
    <w:rsid w:val="001801D3"/>
    <w:rsid w:val="00182509"/>
    <w:rsid w:val="00182B73"/>
    <w:rsid w:val="001842A3"/>
    <w:rsid w:val="0018619D"/>
    <w:rsid w:val="00186AF0"/>
    <w:rsid w:val="00187F77"/>
    <w:rsid w:val="00190D2A"/>
    <w:rsid w:val="00190F31"/>
    <w:rsid w:val="00191155"/>
    <w:rsid w:val="001919D8"/>
    <w:rsid w:val="00192BE1"/>
    <w:rsid w:val="001936E7"/>
    <w:rsid w:val="001937DD"/>
    <w:rsid w:val="00194F06"/>
    <w:rsid w:val="00195CBB"/>
    <w:rsid w:val="00195E14"/>
    <w:rsid w:val="00196553"/>
    <w:rsid w:val="00196591"/>
    <w:rsid w:val="00196D14"/>
    <w:rsid w:val="00197389"/>
    <w:rsid w:val="001A281E"/>
    <w:rsid w:val="001A2F8B"/>
    <w:rsid w:val="001A3190"/>
    <w:rsid w:val="001A389C"/>
    <w:rsid w:val="001A3DC3"/>
    <w:rsid w:val="001A404C"/>
    <w:rsid w:val="001A425D"/>
    <w:rsid w:val="001A4727"/>
    <w:rsid w:val="001A6531"/>
    <w:rsid w:val="001A716F"/>
    <w:rsid w:val="001A7990"/>
    <w:rsid w:val="001B0641"/>
    <w:rsid w:val="001B203B"/>
    <w:rsid w:val="001B2678"/>
    <w:rsid w:val="001B2BB0"/>
    <w:rsid w:val="001B35E7"/>
    <w:rsid w:val="001B3AD4"/>
    <w:rsid w:val="001B4798"/>
    <w:rsid w:val="001B4EF0"/>
    <w:rsid w:val="001B62DD"/>
    <w:rsid w:val="001B6C8E"/>
    <w:rsid w:val="001B70B0"/>
    <w:rsid w:val="001C01C6"/>
    <w:rsid w:val="001C029E"/>
    <w:rsid w:val="001C0920"/>
    <w:rsid w:val="001C09D1"/>
    <w:rsid w:val="001C108A"/>
    <w:rsid w:val="001C1A0A"/>
    <w:rsid w:val="001C2824"/>
    <w:rsid w:val="001C28A3"/>
    <w:rsid w:val="001C331E"/>
    <w:rsid w:val="001C3507"/>
    <w:rsid w:val="001C47C4"/>
    <w:rsid w:val="001C4B1B"/>
    <w:rsid w:val="001C583F"/>
    <w:rsid w:val="001C7531"/>
    <w:rsid w:val="001C76CD"/>
    <w:rsid w:val="001D0ADF"/>
    <w:rsid w:val="001D0FC2"/>
    <w:rsid w:val="001D1098"/>
    <w:rsid w:val="001D12F8"/>
    <w:rsid w:val="001D1745"/>
    <w:rsid w:val="001D25C3"/>
    <w:rsid w:val="001D3CE6"/>
    <w:rsid w:val="001D4EC4"/>
    <w:rsid w:val="001D5199"/>
    <w:rsid w:val="001D5B53"/>
    <w:rsid w:val="001D7795"/>
    <w:rsid w:val="001D7AF4"/>
    <w:rsid w:val="001D7CC0"/>
    <w:rsid w:val="001E0B63"/>
    <w:rsid w:val="001E1E5A"/>
    <w:rsid w:val="001E3E4A"/>
    <w:rsid w:val="001E4E92"/>
    <w:rsid w:val="001E6123"/>
    <w:rsid w:val="001E61A4"/>
    <w:rsid w:val="001E68C8"/>
    <w:rsid w:val="001E7C70"/>
    <w:rsid w:val="001F449C"/>
    <w:rsid w:val="001F476F"/>
    <w:rsid w:val="001F4F10"/>
    <w:rsid w:val="001F5526"/>
    <w:rsid w:val="001F7408"/>
    <w:rsid w:val="001F7AA6"/>
    <w:rsid w:val="001F7AB3"/>
    <w:rsid w:val="00201016"/>
    <w:rsid w:val="00201497"/>
    <w:rsid w:val="002041F4"/>
    <w:rsid w:val="00204888"/>
    <w:rsid w:val="00205027"/>
    <w:rsid w:val="00206992"/>
    <w:rsid w:val="002079A6"/>
    <w:rsid w:val="00210384"/>
    <w:rsid w:val="002104C3"/>
    <w:rsid w:val="00210630"/>
    <w:rsid w:val="002126E8"/>
    <w:rsid w:val="002134CF"/>
    <w:rsid w:val="0021353E"/>
    <w:rsid w:val="00214C87"/>
    <w:rsid w:val="00214CA7"/>
    <w:rsid w:val="00214D7F"/>
    <w:rsid w:val="00214DA4"/>
    <w:rsid w:val="002159B0"/>
    <w:rsid w:val="002168FB"/>
    <w:rsid w:val="002175DC"/>
    <w:rsid w:val="00220693"/>
    <w:rsid w:val="002208A8"/>
    <w:rsid w:val="00221A6D"/>
    <w:rsid w:val="00221EDC"/>
    <w:rsid w:val="00223BA6"/>
    <w:rsid w:val="002240D0"/>
    <w:rsid w:val="00224398"/>
    <w:rsid w:val="00224553"/>
    <w:rsid w:val="0022589C"/>
    <w:rsid w:val="00225D14"/>
    <w:rsid w:val="00225D23"/>
    <w:rsid w:val="0022645B"/>
    <w:rsid w:val="002265BE"/>
    <w:rsid w:val="00226A11"/>
    <w:rsid w:val="002273CE"/>
    <w:rsid w:val="002275B6"/>
    <w:rsid w:val="0023143D"/>
    <w:rsid w:val="00231F0F"/>
    <w:rsid w:val="002334BA"/>
    <w:rsid w:val="00233801"/>
    <w:rsid w:val="00233AFF"/>
    <w:rsid w:val="00235573"/>
    <w:rsid w:val="00236A2B"/>
    <w:rsid w:val="00236A39"/>
    <w:rsid w:val="002377D5"/>
    <w:rsid w:val="0024044B"/>
    <w:rsid w:val="002411BA"/>
    <w:rsid w:val="00241318"/>
    <w:rsid w:val="002417EC"/>
    <w:rsid w:val="002422BE"/>
    <w:rsid w:val="002426E8"/>
    <w:rsid w:val="00243CD7"/>
    <w:rsid w:val="002446ED"/>
    <w:rsid w:val="0024610F"/>
    <w:rsid w:val="0024644D"/>
    <w:rsid w:val="0025231C"/>
    <w:rsid w:val="00254298"/>
    <w:rsid w:val="00255235"/>
    <w:rsid w:val="00255AE8"/>
    <w:rsid w:val="00255EE5"/>
    <w:rsid w:val="00260A3B"/>
    <w:rsid w:val="00260C10"/>
    <w:rsid w:val="00261125"/>
    <w:rsid w:val="002612E1"/>
    <w:rsid w:val="00263503"/>
    <w:rsid w:val="00265240"/>
    <w:rsid w:val="00265931"/>
    <w:rsid w:val="00265C9B"/>
    <w:rsid w:val="0026689B"/>
    <w:rsid w:val="00266BCD"/>
    <w:rsid w:val="00267204"/>
    <w:rsid w:val="002700B0"/>
    <w:rsid w:val="0027072B"/>
    <w:rsid w:val="00270CD8"/>
    <w:rsid w:val="00270D9D"/>
    <w:rsid w:val="002718C2"/>
    <w:rsid w:val="00271C18"/>
    <w:rsid w:val="00271C39"/>
    <w:rsid w:val="00275367"/>
    <w:rsid w:val="00275DD1"/>
    <w:rsid w:val="002809BF"/>
    <w:rsid w:val="00280D59"/>
    <w:rsid w:val="00281FB9"/>
    <w:rsid w:val="002825D0"/>
    <w:rsid w:val="002835AC"/>
    <w:rsid w:val="0028445A"/>
    <w:rsid w:val="002844E9"/>
    <w:rsid w:val="00284D78"/>
    <w:rsid w:val="00286EC7"/>
    <w:rsid w:val="002873AE"/>
    <w:rsid w:val="00287461"/>
    <w:rsid w:val="0029024B"/>
    <w:rsid w:val="00294E8A"/>
    <w:rsid w:val="002950F0"/>
    <w:rsid w:val="00297400"/>
    <w:rsid w:val="00297D7B"/>
    <w:rsid w:val="002A0467"/>
    <w:rsid w:val="002A27BB"/>
    <w:rsid w:val="002A3075"/>
    <w:rsid w:val="002A396C"/>
    <w:rsid w:val="002A4C1C"/>
    <w:rsid w:val="002A53C1"/>
    <w:rsid w:val="002A5B45"/>
    <w:rsid w:val="002A793A"/>
    <w:rsid w:val="002A7A63"/>
    <w:rsid w:val="002A7C5E"/>
    <w:rsid w:val="002B178E"/>
    <w:rsid w:val="002B18EC"/>
    <w:rsid w:val="002B21CB"/>
    <w:rsid w:val="002B245B"/>
    <w:rsid w:val="002B2551"/>
    <w:rsid w:val="002B2F60"/>
    <w:rsid w:val="002B3F0F"/>
    <w:rsid w:val="002B4846"/>
    <w:rsid w:val="002B4E51"/>
    <w:rsid w:val="002B5CA3"/>
    <w:rsid w:val="002B62E9"/>
    <w:rsid w:val="002B6684"/>
    <w:rsid w:val="002B6EC3"/>
    <w:rsid w:val="002B7C64"/>
    <w:rsid w:val="002C0D2E"/>
    <w:rsid w:val="002C2114"/>
    <w:rsid w:val="002C28BA"/>
    <w:rsid w:val="002C32B8"/>
    <w:rsid w:val="002C3DCC"/>
    <w:rsid w:val="002C3DE5"/>
    <w:rsid w:val="002C3F38"/>
    <w:rsid w:val="002C4435"/>
    <w:rsid w:val="002C4E27"/>
    <w:rsid w:val="002C52C2"/>
    <w:rsid w:val="002C619D"/>
    <w:rsid w:val="002C7753"/>
    <w:rsid w:val="002C7B99"/>
    <w:rsid w:val="002D141C"/>
    <w:rsid w:val="002D1588"/>
    <w:rsid w:val="002D1D55"/>
    <w:rsid w:val="002D1F5C"/>
    <w:rsid w:val="002D25C6"/>
    <w:rsid w:val="002D29D3"/>
    <w:rsid w:val="002D2E63"/>
    <w:rsid w:val="002D33FA"/>
    <w:rsid w:val="002D3767"/>
    <w:rsid w:val="002D3BE8"/>
    <w:rsid w:val="002D5B12"/>
    <w:rsid w:val="002D6D75"/>
    <w:rsid w:val="002D73B0"/>
    <w:rsid w:val="002E0D36"/>
    <w:rsid w:val="002E1B17"/>
    <w:rsid w:val="002E1BB0"/>
    <w:rsid w:val="002E1EC2"/>
    <w:rsid w:val="002E249E"/>
    <w:rsid w:val="002E2C2E"/>
    <w:rsid w:val="002E2C5F"/>
    <w:rsid w:val="002E30E7"/>
    <w:rsid w:val="002E3B01"/>
    <w:rsid w:val="002E4065"/>
    <w:rsid w:val="002E4DF1"/>
    <w:rsid w:val="002E5111"/>
    <w:rsid w:val="002E5B1A"/>
    <w:rsid w:val="002E5B39"/>
    <w:rsid w:val="002E606E"/>
    <w:rsid w:val="002E63FF"/>
    <w:rsid w:val="002E6C89"/>
    <w:rsid w:val="002E6F0F"/>
    <w:rsid w:val="002F0602"/>
    <w:rsid w:val="002F2270"/>
    <w:rsid w:val="002F2C06"/>
    <w:rsid w:val="002F4638"/>
    <w:rsid w:val="002F495E"/>
    <w:rsid w:val="002F5EE5"/>
    <w:rsid w:val="002F7959"/>
    <w:rsid w:val="00300CBC"/>
    <w:rsid w:val="00300F1A"/>
    <w:rsid w:val="00300F6A"/>
    <w:rsid w:val="003015BE"/>
    <w:rsid w:val="00301637"/>
    <w:rsid w:val="00301CF0"/>
    <w:rsid w:val="0030246F"/>
    <w:rsid w:val="00305776"/>
    <w:rsid w:val="0030599D"/>
    <w:rsid w:val="00305C51"/>
    <w:rsid w:val="003068A6"/>
    <w:rsid w:val="003071B6"/>
    <w:rsid w:val="00307594"/>
    <w:rsid w:val="003076A1"/>
    <w:rsid w:val="00307987"/>
    <w:rsid w:val="0031012E"/>
    <w:rsid w:val="0031158A"/>
    <w:rsid w:val="003120E6"/>
    <w:rsid w:val="00312C3D"/>
    <w:rsid w:val="00313733"/>
    <w:rsid w:val="00313EE1"/>
    <w:rsid w:val="0031557D"/>
    <w:rsid w:val="00315C53"/>
    <w:rsid w:val="00315DD8"/>
    <w:rsid w:val="00317A92"/>
    <w:rsid w:val="00320947"/>
    <w:rsid w:val="00320D77"/>
    <w:rsid w:val="00321C43"/>
    <w:rsid w:val="00322A29"/>
    <w:rsid w:val="00322EBB"/>
    <w:rsid w:val="003269B1"/>
    <w:rsid w:val="00327BDA"/>
    <w:rsid w:val="00330BF6"/>
    <w:rsid w:val="00331237"/>
    <w:rsid w:val="003316F9"/>
    <w:rsid w:val="00331FFD"/>
    <w:rsid w:val="003325BD"/>
    <w:rsid w:val="003328F8"/>
    <w:rsid w:val="003334F2"/>
    <w:rsid w:val="00333D48"/>
    <w:rsid w:val="0033428F"/>
    <w:rsid w:val="0033620E"/>
    <w:rsid w:val="00336328"/>
    <w:rsid w:val="00336978"/>
    <w:rsid w:val="0033699C"/>
    <w:rsid w:val="00337AC7"/>
    <w:rsid w:val="003400B8"/>
    <w:rsid w:val="00340556"/>
    <w:rsid w:val="00340A78"/>
    <w:rsid w:val="00341734"/>
    <w:rsid w:val="003419CA"/>
    <w:rsid w:val="00341C2B"/>
    <w:rsid w:val="00341D65"/>
    <w:rsid w:val="00342665"/>
    <w:rsid w:val="003427DC"/>
    <w:rsid w:val="0034313C"/>
    <w:rsid w:val="00343554"/>
    <w:rsid w:val="00345BBD"/>
    <w:rsid w:val="003463D6"/>
    <w:rsid w:val="00347410"/>
    <w:rsid w:val="003477CA"/>
    <w:rsid w:val="00347D16"/>
    <w:rsid w:val="0035073C"/>
    <w:rsid w:val="00351AE4"/>
    <w:rsid w:val="003524E4"/>
    <w:rsid w:val="003563A2"/>
    <w:rsid w:val="003567A4"/>
    <w:rsid w:val="00356A45"/>
    <w:rsid w:val="003571E8"/>
    <w:rsid w:val="00360071"/>
    <w:rsid w:val="0036075D"/>
    <w:rsid w:val="003614D7"/>
    <w:rsid w:val="00362197"/>
    <w:rsid w:val="0036231B"/>
    <w:rsid w:val="00363368"/>
    <w:rsid w:val="00363F73"/>
    <w:rsid w:val="00364036"/>
    <w:rsid w:val="00364324"/>
    <w:rsid w:val="00364F5D"/>
    <w:rsid w:val="00366906"/>
    <w:rsid w:val="00370924"/>
    <w:rsid w:val="00371064"/>
    <w:rsid w:val="00371689"/>
    <w:rsid w:val="00371778"/>
    <w:rsid w:val="003720B2"/>
    <w:rsid w:val="00372843"/>
    <w:rsid w:val="00372874"/>
    <w:rsid w:val="003728BF"/>
    <w:rsid w:val="00372C85"/>
    <w:rsid w:val="00373061"/>
    <w:rsid w:val="00373420"/>
    <w:rsid w:val="00373950"/>
    <w:rsid w:val="003742A7"/>
    <w:rsid w:val="00374CC9"/>
    <w:rsid w:val="0037514B"/>
    <w:rsid w:val="00375606"/>
    <w:rsid w:val="00377F19"/>
    <w:rsid w:val="00381A95"/>
    <w:rsid w:val="0038633E"/>
    <w:rsid w:val="00386E4E"/>
    <w:rsid w:val="00390F0D"/>
    <w:rsid w:val="00391337"/>
    <w:rsid w:val="00391971"/>
    <w:rsid w:val="0039202C"/>
    <w:rsid w:val="003923B9"/>
    <w:rsid w:val="00392836"/>
    <w:rsid w:val="00393072"/>
    <w:rsid w:val="00393450"/>
    <w:rsid w:val="00393E5E"/>
    <w:rsid w:val="00394D09"/>
    <w:rsid w:val="00396354"/>
    <w:rsid w:val="00396ECF"/>
    <w:rsid w:val="003973D2"/>
    <w:rsid w:val="003975CC"/>
    <w:rsid w:val="003A0148"/>
    <w:rsid w:val="003A070E"/>
    <w:rsid w:val="003A1153"/>
    <w:rsid w:val="003A12AD"/>
    <w:rsid w:val="003A23FA"/>
    <w:rsid w:val="003A25C7"/>
    <w:rsid w:val="003A35A4"/>
    <w:rsid w:val="003A4F7D"/>
    <w:rsid w:val="003A57FC"/>
    <w:rsid w:val="003A60F7"/>
    <w:rsid w:val="003A6667"/>
    <w:rsid w:val="003A7800"/>
    <w:rsid w:val="003B068C"/>
    <w:rsid w:val="003B08E0"/>
    <w:rsid w:val="003B0E59"/>
    <w:rsid w:val="003B0F12"/>
    <w:rsid w:val="003B0FC5"/>
    <w:rsid w:val="003B1087"/>
    <w:rsid w:val="003B166B"/>
    <w:rsid w:val="003B241F"/>
    <w:rsid w:val="003B36E1"/>
    <w:rsid w:val="003B3C75"/>
    <w:rsid w:val="003B3DA4"/>
    <w:rsid w:val="003B4D09"/>
    <w:rsid w:val="003B60E3"/>
    <w:rsid w:val="003B749C"/>
    <w:rsid w:val="003B7984"/>
    <w:rsid w:val="003B7A3B"/>
    <w:rsid w:val="003B7AA7"/>
    <w:rsid w:val="003B7F22"/>
    <w:rsid w:val="003C08A0"/>
    <w:rsid w:val="003C08A1"/>
    <w:rsid w:val="003C103B"/>
    <w:rsid w:val="003C3DE8"/>
    <w:rsid w:val="003C45E5"/>
    <w:rsid w:val="003C46E4"/>
    <w:rsid w:val="003C49F7"/>
    <w:rsid w:val="003C5E9A"/>
    <w:rsid w:val="003C6A13"/>
    <w:rsid w:val="003C7230"/>
    <w:rsid w:val="003C7C3F"/>
    <w:rsid w:val="003D088A"/>
    <w:rsid w:val="003D09F3"/>
    <w:rsid w:val="003D3C58"/>
    <w:rsid w:val="003D510F"/>
    <w:rsid w:val="003D6A71"/>
    <w:rsid w:val="003D6D28"/>
    <w:rsid w:val="003D7A28"/>
    <w:rsid w:val="003E01E8"/>
    <w:rsid w:val="003E0B2C"/>
    <w:rsid w:val="003E1070"/>
    <w:rsid w:val="003E28AE"/>
    <w:rsid w:val="003E3384"/>
    <w:rsid w:val="003E351B"/>
    <w:rsid w:val="003E401F"/>
    <w:rsid w:val="003E40B0"/>
    <w:rsid w:val="003E4408"/>
    <w:rsid w:val="003E548A"/>
    <w:rsid w:val="003E5A5D"/>
    <w:rsid w:val="003E6D4E"/>
    <w:rsid w:val="003E7EF2"/>
    <w:rsid w:val="003F03E7"/>
    <w:rsid w:val="003F1123"/>
    <w:rsid w:val="003F1B32"/>
    <w:rsid w:val="003F30E6"/>
    <w:rsid w:val="003F46DA"/>
    <w:rsid w:val="003F4820"/>
    <w:rsid w:val="003F58F7"/>
    <w:rsid w:val="003F5BD5"/>
    <w:rsid w:val="003F5F37"/>
    <w:rsid w:val="003F64AC"/>
    <w:rsid w:val="003F65F5"/>
    <w:rsid w:val="003F70A5"/>
    <w:rsid w:val="00400374"/>
    <w:rsid w:val="004005AA"/>
    <w:rsid w:val="0040074A"/>
    <w:rsid w:val="00402268"/>
    <w:rsid w:val="004026A6"/>
    <w:rsid w:val="004029C8"/>
    <w:rsid w:val="00403733"/>
    <w:rsid w:val="00404AE5"/>
    <w:rsid w:val="00404B29"/>
    <w:rsid w:val="004076E9"/>
    <w:rsid w:val="00407AC2"/>
    <w:rsid w:val="00407BC4"/>
    <w:rsid w:val="0041086D"/>
    <w:rsid w:val="00411AC2"/>
    <w:rsid w:val="00412A1D"/>
    <w:rsid w:val="00412E6A"/>
    <w:rsid w:val="00412F9D"/>
    <w:rsid w:val="00413900"/>
    <w:rsid w:val="00413C4A"/>
    <w:rsid w:val="00414D5E"/>
    <w:rsid w:val="0041620A"/>
    <w:rsid w:val="00416726"/>
    <w:rsid w:val="00416809"/>
    <w:rsid w:val="004168E3"/>
    <w:rsid w:val="00416F05"/>
    <w:rsid w:val="004171F1"/>
    <w:rsid w:val="004178C4"/>
    <w:rsid w:val="00417A06"/>
    <w:rsid w:val="004204F3"/>
    <w:rsid w:val="00422663"/>
    <w:rsid w:val="00422CF3"/>
    <w:rsid w:val="004238B8"/>
    <w:rsid w:val="0042405D"/>
    <w:rsid w:val="004253DB"/>
    <w:rsid w:val="00427162"/>
    <w:rsid w:val="00427172"/>
    <w:rsid w:val="0043061A"/>
    <w:rsid w:val="00430C59"/>
    <w:rsid w:val="00431B05"/>
    <w:rsid w:val="004321E9"/>
    <w:rsid w:val="0043238C"/>
    <w:rsid w:val="0043240D"/>
    <w:rsid w:val="00432D1C"/>
    <w:rsid w:val="004334F5"/>
    <w:rsid w:val="00433949"/>
    <w:rsid w:val="004340BD"/>
    <w:rsid w:val="004347A5"/>
    <w:rsid w:val="004349B5"/>
    <w:rsid w:val="00434C91"/>
    <w:rsid w:val="00435AAA"/>
    <w:rsid w:val="00436AE4"/>
    <w:rsid w:val="00440586"/>
    <w:rsid w:val="004410E0"/>
    <w:rsid w:val="00445689"/>
    <w:rsid w:val="00447176"/>
    <w:rsid w:val="004477A5"/>
    <w:rsid w:val="00447820"/>
    <w:rsid w:val="0045023C"/>
    <w:rsid w:val="00451454"/>
    <w:rsid w:val="00451726"/>
    <w:rsid w:val="00451CA4"/>
    <w:rsid w:val="004530B3"/>
    <w:rsid w:val="00453885"/>
    <w:rsid w:val="00454B0E"/>
    <w:rsid w:val="00454EDC"/>
    <w:rsid w:val="00456D76"/>
    <w:rsid w:val="0046107C"/>
    <w:rsid w:val="00461CC9"/>
    <w:rsid w:val="004626C8"/>
    <w:rsid w:val="00462771"/>
    <w:rsid w:val="00462B45"/>
    <w:rsid w:val="00464F01"/>
    <w:rsid w:val="00465011"/>
    <w:rsid w:val="0046596D"/>
    <w:rsid w:val="004664CB"/>
    <w:rsid w:val="004675E0"/>
    <w:rsid w:val="00467E02"/>
    <w:rsid w:val="00470123"/>
    <w:rsid w:val="00472238"/>
    <w:rsid w:val="00472A75"/>
    <w:rsid w:val="004756A5"/>
    <w:rsid w:val="00475894"/>
    <w:rsid w:val="004766BC"/>
    <w:rsid w:val="0047703E"/>
    <w:rsid w:val="00477FD7"/>
    <w:rsid w:val="00480A2F"/>
    <w:rsid w:val="004810D8"/>
    <w:rsid w:val="004835DB"/>
    <w:rsid w:val="00484B6F"/>
    <w:rsid w:val="00486290"/>
    <w:rsid w:val="00486DD6"/>
    <w:rsid w:val="00486E37"/>
    <w:rsid w:val="004912AB"/>
    <w:rsid w:val="004922AB"/>
    <w:rsid w:val="004930BF"/>
    <w:rsid w:val="004943DE"/>
    <w:rsid w:val="004953CC"/>
    <w:rsid w:val="00496717"/>
    <w:rsid w:val="00496835"/>
    <w:rsid w:val="004A05BB"/>
    <w:rsid w:val="004A1256"/>
    <w:rsid w:val="004A149A"/>
    <w:rsid w:val="004A17CB"/>
    <w:rsid w:val="004A1B78"/>
    <w:rsid w:val="004A2355"/>
    <w:rsid w:val="004A2436"/>
    <w:rsid w:val="004A3528"/>
    <w:rsid w:val="004A3DEE"/>
    <w:rsid w:val="004A53E1"/>
    <w:rsid w:val="004A56E7"/>
    <w:rsid w:val="004A6618"/>
    <w:rsid w:val="004A7047"/>
    <w:rsid w:val="004B12CB"/>
    <w:rsid w:val="004B25A6"/>
    <w:rsid w:val="004B2BFF"/>
    <w:rsid w:val="004B3884"/>
    <w:rsid w:val="004B4212"/>
    <w:rsid w:val="004B46F1"/>
    <w:rsid w:val="004B5F38"/>
    <w:rsid w:val="004B7877"/>
    <w:rsid w:val="004B7901"/>
    <w:rsid w:val="004C1B79"/>
    <w:rsid w:val="004C300E"/>
    <w:rsid w:val="004C3745"/>
    <w:rsid w:val="004C3D00"/>
    <w:rsid w:val="004C46D2"/>
    <w:rsid w:val="004C4AC7"/>
    <w:rsid w:val="004C5222"/>
    <w:rsid w:val="004C5228"/>
    <w:rsid w:val="004C5415"/>
    <w:rsid w:val="004C597C"/>
    <w:rsid w:val="004C6657"/>
    <w:rsid w:val="004C66F2"/>
    <w:rsid w:val="004C6CF1"/>
    <w:rsid w:val="004D0FC2"/>
    <w:rsid w:val="004D131A"/>
    <w:rsid w:val="004D1AE2"/>
    <w:rsid w:val="004D1DBC"/>
    <w:rsid w:val="004D461F"/>
    <w:rsid w:val="004D4C78"/>
    <w:rsid w:val="004D5A03"/>
    <w:rsid w:val="004D605F"/>
    <w:rsid w:val="004D7844"/>
    <w:rsid w:val="004D7B8B"/>
    <w:rsid w:val="004E0780"/>
    <w:rsid w:val="004E0905"/>
    <w:rsid w:val="004E0BFF"/>
    <w:rsid w:val="004E1484"/>
    <w:rsid w:val="004E272F"/>
    <w:rsid w:val="004E2D39"/>
    <w:rsid w:val="004E35AC"/>
    <w:rsid w:val="004E35D4"/>
    <w:rsid w:val="004E5475"/>
    <w:rsid w:val="004E5CCD"/>
    <w:rsid w:val="004F0382"/>
    <w:rsid w:val="004F1C7E"/>
    <w:rsid w:val="004F2516"/>
    <w:rsid w:val="004F3326"/>
    <w:rsid w:val="004F3EAE"/>
    <w:rsid w:val="004F7514"/>
    <w:rsid w:val="00500206"/>
    <w:rsid w:val="0050213B"/>
    <w:rsid w:val="00502496"/>
    <w:rsid w:val="005029E4"/>
    <w:rsid w:val="0050390D"/>
    <w:rsid w:val="00504680"/>
    <w:rsid w:val="00504B29"/>
    <w:rsid w:val="00505CF8"/>
    <w:rsid w:val="0050628A"/>
    <w:rsid w:val="0050692E"/>
    <w:rsid w:val="0050717B"/>
    <w:rsid w:val="005076AD"/>
    <w:rsid w:val="005101BD"/>
    <w:rsid w:val="005103CC"/>
    <w:rsid w:val="00510B6F"/>
    <w:rsid w:val="00510DFC"/>
    <w:rsid w:val="00510E58"/>
    <w:rsid w:val="005118F5"/>
    <w:rsid w:val="0051230D"/>
    <w:rsid w:val="00512A11"/>
    <w:rsid w:val="00514BAD"/>
    <w:rsid w:val="00515973"/>
    <w:rsid w:val="00516622"/>
    <w:rsid w:val="00516976"/>
    <w:rsid w:val="005172AD"/>
    <w:rsid w:val="00520465"/>
    <w:rsid w:val="00522474"/>
    <w:rsid w:val="00523408"/>
    <w:rsid w:val="005234EA"/>
    <w:rsid w:val="005235E4"/>
    <w:rsid w:val="00524359"/>
    <w:rsid w:val="00524D80"/>
    <w:rsid w:val="00525E69"/>
    <w:rsid w:val="00526F8B"/>
    <w:rsid w:val="005271E5"/>
    <w:rsid w:val="00530270"/>
    <w:rsid w:val="00531464"/>
    <w:rsid w:val="0053215B"/>
    <w:rsid w:val="005327EE"/>
    <w:rsid w:val="00532D2B"/>
    <w:rsid w:val="0053355A"/>
    <w:rsid w:val="00533AED"/>
    <w:rsid w:val="00534AD1"/>
    <w:rsid w:val="00534E10"/>
    <w:rsid w:val="0053520A"/>
    <w:rsid w:val="005352FE"/>
    <w:rsid w:val="00535385"/>
    <w:rsid w:val="005354E3"/>
    <w:rsid w:val="00536410"/>
    <w:rsid w:val="00536C28"/>
    <w:rsid w:val="00536D7C"/>
    <w:rsid w:val="00537BD1"/>
    <w:rsid w:val="00537E2C"/>
    <w:rsid w:val="005409DC"/>
    <w:rsid w:val="00540F08"/>
    <w:rsid w:val="00543386"/>
    <w:rsid w:val="00543F50"/>
    <w:rsid w:val="00544BEC"/>
    <w:rsid w:val="00545C50"/>
    <w:rsid w:val="0054616D"/>
    <w:rsid w:val="005466CA"/>
    <w:rsid w:val="0054688B"/>
    <w:rsid w:val="00546CE9"/>
    <w:rsid w:val="0054783F"/>
    <w:rsid w:val="0055106C"/>
    <w:rsid w:val="00551F94"/>
    <w:rsid w:val="005537EA"/>
    <w:rsid w:val="0055559B"/>
    <w:rsid w:val="005572DE"/>
    <w:rsid w:val="005577DA"/>
    <w:rsid w:val="005600F7"/>
    <w:rsid w:val="00560E31"/>
    <w:rsid w:val="00561586"/>
    <w:rsid w:val="00561B33"/>
    <w:rsid w:val="0056279B"/>
    <w:rsid w:val="005629DD"/>
    <w:rsid w:val="00563141"/>
    <w:rsid w:val="0056334A"/>
    <w:rsid w:val="00566208"/>
    <w:rsid w:val="00566765"/>
    <w:rsid w:val="00567A12"/>
    <w:rsid w:val="00567A1C"/>
    <w:rsid w:val="00570516"/>
    <w:rsid w:val="00570F0D"/>
    <w:rsid w:val="00571B13"/>
    <w:rsid w:val="00571C84"/>
    <w:rsid w:val="005735BE"/>
    <w:rsid w:val="0057392C"/>
    <w:rsid w:val="0057423F"/>
    <w:rsid w:val="0057471B"/>
    <w:rsid w:val="005756E7"/>
    <w:rsid w:val="005765C1"/>
    <w:rsid w:val="00577C49"/>
    <w:rsid w:val="00580352"/>
    <w:rsid w:val="00580AB6"/>
    <w:rsid w:val="00582449"/>
    <w:rsid w:val="0058306D"/>
    <w:rsid w:val="00583C87"/>
    <w:rsid w:val="00583DF6"/>
    <w:rsid w:val="005846BE"/>
    <w:rsid w:val="00584F15"/>
    <w:rsid w:val="005855CC"/>
    <w:rsid w:val="00586B73"/>
    <w:rsid w:val="00587ADE"/>
    <w:rsid w:val="00590F94"/>
    <w:rsid w:val="0059110B"/>
    <w:rsid w:val="0059316A"/>
    <w:rsid w:val="005953B5"/>
    <w:rsid w:val="00596646"/>
    <w:rsid w:val="00596FF8"/>
    <w:rsid w:val="00597E76"/>
    <w:rsid w:val="00597ED7"/>
    <w:rsid w:val="005A0C84"/>
    <w:rsid w:val="005A0E92"/>
    <w:rsid w:val="005A10E7"/>
    <w:rsid w:val="005A1313"/>
    <w:rsid w:val="005A28E6"/>
    <w:rsid w:val="005A3A15"/>
    <w:rsid w:val="005A66D3"/>
    <w:rsid w:val="005A6AD8"/>
    <w:rsid w:val="005A716C"/>
    <w:rsid w:val="005A78BF"/>
    <w:rsid w:val="005A7A72"/>
    <w:rsid w:val="005B1B4F"/>
    <w:rsid w:val="005B4017"/>
    <w:rsid w:val="005B47CA"/>
    <w:rsid w:val="005B5312"/>
    <w:rsid w:val="005B6239"/>
    <w:rsid w:val="005B7551"/>
    <w:rsid w:val="005B7F26"/>
    <w:rsid w:val="005C0363"/>
    <w:rsid w:val="005C0FB5"/>
    <w:rsid w:val="005C2FB9"/>
    <w:rsid w:val="005C35C3"/>
    <w:rsid w:val="005C40FE"/>
    <w:rsid w:val="005C476D"/>
    <w:rsid w:val="005C4782"/>
    <w:rsid w:val="005C4A91"/>
    <w:rsid w:val="005C5248"/>
    <w:rsid w:val="005C5592"/>
    <w:rsid w:val="005D08E2"/>
    <w:rsid w:val="005D0F5B"/>
    <w:rsid w:val="005D2F30"/>
    <w:rsid w:val="005D2F61"/>
    <w:rsid w:val="005D3CCF"/>
    <w:rsid w:val="005D4C8A"/>
    <w:rsid w:val="005D519D"/>
    <w:rsid w:val="005D51FD"/>
    <w:rsid w:val="005D619C"/>
    <w:rsid w:val="005D7082"/>
    <w:rsid w:val="005E13F5"/>
    <w:rsid w:val="005E1620"/>
    <w:rsid w:val="005E1DA9"/>
    <w:rsid w:val="005E2B9B"/>
    <w:rsid w:val="005E4890"/>
    <w:rsid w:val="005E7D0E"/>
    <w:rsid w:val="005F19D4"/>
    <w:rsid w:val="005F1D15"/>
    <w:rsid w:val="005F2DB6"/>
    <w:rsid w:val="005F32D8"/>
    <w:rsid w:val="005F4799"/>
    <w:rsid w:val="005F4F8F"/>
    <w:rsid w:val="005F573D"/>
    <w:rsid w:val="005F5E22"/>
    <w:rsid w:val="005F723A"/>
    <w:rsid w:val="005F7D2B"/>
    <w:rsid w:val="00600074"/>
    <w:rsid w:val="0060215C"/>
    <w:rsid w:val="00602470"/>
    <w:rsid w:val="006062EF"/>
    <w:rsid w:val="006117BD"/>
    <w:rsid w:val="00611C5A"/>
    <w:rsid w:val="006120A6"/>
    <w:rsid w:val="00613B2A"/>
    <w:rsid w:val="006160DD"/>
    <w:rsid w:val="006179EC"/>
    <w:rsid w:val="006206E9"/>
    <w:rsid w:val="006211D0"/>
    <w:rsid w:val="00621605"/>
    <w:rsid w:val="006216B0"/>
    <w:rsid w:val="0062258C"/>
    <w:rsid w:val="00622792"/>
    <w:rsid w:val="006238BF"/>
    <w:rsid w:val="00625C01"/>
    <w:rsid w:val="00626A67"/>
    <w:rsid w:val="006272AA"/>
    <w:rsid w:val="00627541"/>
    <w:rsid w:val="00630D54"/>
    <w:rsid w:val="006330CB"/>
    <w:rsid w:val="00633382"/>
    <w:rsid w:val="00633D66"/>
    <w:rsid w:val="00634BDE"/>
    <w:rsid w:val="00635758"/>
    <w:rsid w:val="00636272"/>
    <w:rsid w:val="006362B9"/>
    <w:rsid w:val="0063646C"/>
    <w:rsid w:val="00641206"/>
    <w:rsid w:val="006412EB"/>
    <w:rsid w:val="00642A73"/>
    <w:rsid w:val="00642C31"/>
    <w:rsid w:val="0064412E"/>
    <w:rsid w:val="00650B47"/>
    <w:rsid w:val="0065141A"/>
    <w:rsid w:val="006524EE"/>
    <w:rsid w:val="006531B4"/>
    <w:rsid w:val="0065324B"/>
    <w:rsid w:val="0065327F"/>
    <w:rsid w:val="0065362D"/>
    <w:rsid w:val="00653B7D"/>
    <w:rsid w:val="00654D6D"/>
    <w:rsid w:val="006568ED"/>
    <w:rsid w:val="00657985"/>
    <w:rsid w:val="006601B4"/>
    <w:rsid w:val="00660C98"/>
    <w:rsid w:val="00660D56"/>
    <w:rsid w:val="00660F5E"/>
    <w:rsid w:val="006611AD"/>
    <w:rsid w:val="00661488"/>
    <w:rsid w:val="00661ED3"/>
    <w:rsid w:val="00662DFA"/>
    <w:rsid w:val="006639B3"/>
    <w:rsid w:val="006640B9"/>
    <w:rsid w:val="00664EDE"/>
    <w:rsid w:val="006652E7"/>
    <w:rsid w:val="006679EC"/>
    <w:rsid w:val="0067022A"/>
    <w:rsid w:val="006713F9"/>
    <w:rsid w:val="00672AA3"/>
    <w:rsid w:val="00674374"/>
    <w:rsid w:val="00675945"/>
    <w:rsid w:val="00675E06"/>
    <w:rsid w:val="006767D8"/>
    <w:rsid w:val="00677891"/>
    <w:rsid w:val="00677A47"/>
    <w:rsid w:val="00677E77"/>
    <w:rsid w:val="00681894"/>
    <w:rsid w:val="0068245D"/>
    <w:rsid w:val="00683499"/>
    <w:rsid w:val="00683F1E"/>
    <w:rsid w:val="006848AC"/>
    <w:rsid w:val="00686C5F"/>
    <w:rsid w:val="00687293"/>
    <w:rsid w:val="00690002"/>
    <w:rsid w:val="0069113B"/>
    <w:rsid w:val="00691A3C"/>
    <w:rsid w:val="00692AB4"/>
    <w:rsid w:val="00692BEA"/>
    <w:rsid w:val="00693DC4"/>
    <w:rsid w:val="00694AF9"/>
    <w:rsid w:val="00696870"/>
    <w:rsid w:val="0069791D"/>
    <w:rsid w:val="006A04AD"/>
    <w:rsid w:val="006A0640"/>
    <w:rsid w:val="006A0770"/>
    <w:rsid w:val="006A1602"/>
    <w:rsid w:val="006A1751"/>
    <w:rsid w:val="006A1882"/>
    <w:rsid w:val="006A2AAD"/>
    <w:rsid w:val="006A4F89"/>
    <w:rsid w:val="006A510A"/>
    <w:rsid w:val="006A52BD"/>
    <w:rsid w:val="006A5460"/>
    <w:rsid w:val="006A6522"/>
    <w:rsid w:val="006A6658"/>
    <w:rsid w:val="006A7900"/>
    <w:rsid w:val="006A7B11"/>
    <w:rsid w:val="006B068A"/>
    <w:rsid w:val="006B0EE9"/>
    <w:rsid w:val="006B1A04"/>
    <w:rsid w:val="006B1D56"/>
    <w:rsid w:val="006B2570"/>
    <w:rsid w:val="006B288A"/>
    <w:rsid w:val="006B345F"/>
    <w:rsid w:val="006B388E"/>
    <w:rsid w:val="006B4E14"/>
    <w:rsid w:val="006B5A32"/>
    <w:rsid w:val="006B5AA8"/>
    <w:rsid w:val="006B5C78"/>
    <w:rsid w:val="006B6332"/>
    <w:rsid w:val="006B7805"/>
    <w:rsid w:val="006B7FDB"/>
    <w:rsid w:val="006C1567"/>
    <w:rsid w:val="006C2236"/>
    <w:rsid w:val="006C2A0D"/>
    <w:rsid w:val="006C3C2E"/>
    <w:rsid w:val="006C45AC"/>
    <w:rsid w:val="006C5178"/>
    <w:rsid w:val="006C57A5"/>
    <w:rsid w:val="006C57DD"/>
    <w:rsid w:val="006C64BE"/>
    <w:rsid w:val="006C66DB"/>
    <w:rsid w:val="006C78A9"/>
    <w:rsid w:val="006D0800"/>
    <w:rsid w:val="006D1703"/>
    <w:rsid w:val="006D1933"/>
    <w:rsid w:val="006D3873"/>
    <w:rsid w:val="006D437B"/>
    <w:rsid w:val="006D4FFF"/>
    <w:rsid w:val="006D585D"/>
    <w:rsid w:val="006D7C26"/>
    <w:rsid w:val="006E179B"/>
    <w:rsid w:val="006E2782"/>
    <w:rsid w:val="006E4C5B"/>
    <w:rsid w:val="006E5FB2"/>
    <w:rsid w:val="006E638A"/>
    <w:rsid w:val="006E6484"/>
    <w:rsid w:val="006E6F88"/>
    <w:rsid w:val="006F073A"/>
    <w:rsid w:val="006F0D78"/>
    <w:rsid w:val="006F1ABE"/>
    <w:rsid w:val="006F1EC0"/>
    <w:rsid w:val="006F22BA"/>
    <w:rsid w:val="006F3302"/>
    <w:rsid w:val="006F3381"/>
    <w:rsid w:val="006F3401"/>
    <w:rsid w:val="006F3808"/>
    <w:rsid w:val="006F5DAC"/>
    <w:rsid w:val="006F75A2"/>
    <w:rsid w:val="00701599"/>
    <w:rsid w:val="00701836"/>
    <w:rsid w:val="00703B0B"/>
    <w:rsid w:val="007046DF"/>
    <w:rsid w:val="007048C6"/>
    <w:rsid w:val="00704912"/>
    <w:rsid w:val="00705907"/>
    <w:rsid w:val="00705A4F"/>
    <w:rsid w:val="007070DD"/>
    <w:rsid w:val="007101FF"/>
    <w:rsid w:val="00710484"/>
    <w:rsid w:val="00710F86"/>
    <w:rsid w:val="00711E96"/>
    <w:rsid w:val="007128AA"/>
    <w:rsid w:val="00712A7B"/>
    <w:rsid w:val="00713946"/>
    <w:rsid w:val="00713E6C"/>
    <w:rsid w:val="00714124"/>
    <w:rsid w:val="00714346"/>
    <w:rsid w:val="0071463C"/>
    <w:rsid w:val="00714CB4"/>
    <w:rsid w:val="00715FD8"/>
    <w:rsid w:val="00716342"/>
    <w:rsid w:val="00716364"/>
    <w:rsid w:val="00717771"/>
    <w:rsid w:val="00717BB1"/>
    <w:rsid w:val="0072003E"/>
    <w:rsid w:val="007215BD"/>
    <w:rsid w:val="00721666"/>
    <w:rsid w:val="00721783"/>
    <w:rsid w:val="00722136"/>
    <w:rsid w:val="00723D4A"/>
    <w:rsid w:val="00724838"/>
    <w:rsid w:val="0072483E"/>
    <w:rsid w:val="007248BB"/>
    <w:rsid w:val="00726A36"/>
    <w:rsid w:val="007278D0"/>
    <w:rsid w:val="00727CAA"/>
    <w:rsid w:val="007306EE"/>
    <w:rsid w:val="00730B2D"/>
    <w:rsid w:val="00730CA8"/>
    <w:rsid w:val="00737A63"/>
    <w:rsid w:val="00737C79"/>
    <w:rsid w:val="00741045"/>
    <w:rsid w:val="007418D0"/>
    <w:rsid w:val="007419FF"/>
    <w:rsid w:val="00744506"/>
    <w:rsid w:val="00744E5C"/>
    <w:rsid w:val="00745970"/>
    <w:rsid w:val="00745BEA"/>
    <w:rsid w:val="0074646F"/>
    <w:rsid w:val="00746CDA"/>
    <w:rsid w:val="007472AF"/>
    <w:rsid w:val="00747323"/>
    <w:rsid w:val="00747381"/>
    <w:rsid w:val="007506E4"/>
    <w:rsid w:val="00750791"/>
    <w:rsid w:val="00752D5C"/>
    <w:rsid w:val="00753299"/>
    <w:rsid w:val="00753563"/>
    <w:rsid w:val="007536B6"/>
    <w:rsid w:val="0075399B"/>
    <w:rsid w:val="00760D18"/>
    <w:rsid w:val="00761113"/>
    <w:rsid w:val="00761A08"/>
    <w:rsid w:val="0076428F"/>
    <w:rsid w:val="00764C6D"/>
    <w:rsid w:val="00767DFB"/>
    <w:rsid w:val="00767E3F"/>
    <w:rsid w:val="00771177"/>
    <w:rsid w:val="00774E37"/>
    <w:rsid w:val="0077548F"/>
    <w:rsid w:val="007807D3"/>
    <w:rsid w:val="00780E8E"/>
    <w:rsid w:val="0078182B"/>
    <w:rsid w:val="00781C16"/>
    <w:rsid w:val="00781C98"/>
    <w:rsid w:val="00781F8E"/>
    <w:rsid w:val="007833BB"/>
    <w:rsid w:val="00783E04"/>
    <w:rsid w:val="00784C95"/>
    <w:rsid w:val="00784CC5"/>
    <w:rsid w:val="00785345"/>
    <w:rsid w:val="007918B3"/>
    <w:rsid w:val="00791C7C"/>
    <w:rsid w:val="00793DCC"/>
    <w:rsid w:val="00793E88"/>
    <w:rsid w:val="00794B96"/>
    <w:rsid w:val="00794BC1"/>
    <w:rsid w:val="00796AA7"/>
    <w:rsid w:val="007978C2"/>
    <w:rsid w:val="007A058B"/>
    <w:rsid w:val="007A150A"/>
    <w:rsid w:val="007A157A"/>
    <w:rsid w:val="007A1B6F"/>
    <w:rsid w:val="007A1F13"/>
    <w:rsid w:val="007A1F88"/>
    <w:rsid w:val="007A2133"/>
    <w:rsid w:val="007A243E"/>
    <w:rsid w:val="007A2A15"/>
    <w:rsid w:val="007A35C1"/>
    <w:rsid w:val="007A4C26"/>
    <w:rsid w:val="007A5350"/>
    <w:rsid w:val="007A5F32"/>
    <w:rsid w:val="007A6508"/>
    <w:rsid w:val="007A6F75"/>
    <w:rsid w:val="007A711A"/>
    <w:rsid w:val="007A7863"/>
    <w:rsid w:val="007A7CDD"/>
    <w:rsid w:val="007B0876"/>
    <w:rsid w:val="007B0CBC"/>
    <w:rsid w:val="007B3809"/>
    <w:rsid w:val="007B3E22"/>
    <w:rsid w:val="007B4A83"/>
    <w:rsid w:val="007B4EDD"/>
    <w:rsid w:val="007B501A"/>
    <w:rsid w:val="007B5033"/>
    <w:rsid w:val="007B5B7C"/>
    <w:rsid w:val="007B63AD"/>
    <w:rsid w:val="007B69C4"/>
    <w:rsid w:val="007B7763"/>
    <w:rsid w:val="007C0305"/>
    <w:rsid w:val="007C261A"/>
    <w:rsid w:val="007C373B"/>
    <w:rsid w:val="007C3E78"/>
    <w:rsid w:val="007D0641"/>
    <w:rsid w:val="007D0CAA"/>
    <w:rsid w:val="007D2102"/>
    <w:rsid w:val="007D2105"/>
    <w:rsid w:val="007D3020"/>
    <w:rsid w:val="007D520C"/>
    <w:rsid w:val="007D7C20"/>
    <w:rsid w:val="007E07B0"/>
    <w:rsid w:val="007E1FA7"/>
    <w:rsid w:val="007E3825"/>
    <w:rsid w:val="007E6ADA"/>
    <w:rsid w:val="007E6B91"/>
    <w:rsid w:val="007E7ABC"/>
    <w:rsid w:val="007F0632"/>
    <w:rsid w:val="007F0AA8"/>
    <w:rsid w:val="007F1B57"/>
    <w:rsid w:val="007F2065"/>
    <w:rsid w:val="007F247D"/>
    <w:rsid w:val="007F30D3"/>
    <w:rsid w:val="007F32B6"/>
    <w:rsid w:val="007F5B11"/>
    <w:rsid w:val="007F5DE7"/>
    <w:rsid w:val="007F776B"/>
    <w:rsid w:val="007F7AF5"/>
    <w:rsid w:val="008000C0"/>
    <w:rsid w:val="00800119"/>
    <w:rsid w:val="00800B30"/>
    <w:rsid w:val="00801CEB"/>
    <w:rsid w:val="008029A3"/>
    <w:rsid w:val="0080357D"/>
    <w:rsid w:val="00803EAA"/>
    <w:rsid w:val="00803F6B"/>
    <w:rsid w:val="00804129"/>
    <w:rsid w:val="00805001"/>
    <w:rsid w:val="008056CF"/>
    <w:rsid w:val="00806D24"/>
    <w:rsid w:val="00807B63"/>
    <w:rsid w:val="00807E37"/>
    <w:rsid w:val="00810D9A"/>
    <w:rsid w:val="00812E09"/>
    <w:rsid w:val="008133A5"/>
    <w:rsid w:val="008136A3"/>
    <w:rsid w:val="00814769"/>
    <w:rsid w:val="008169C3"/>
    <w:rsid w:val="00816ECF"/>
    <w:rsid w:val="00817D37"/>
    <w:rsid w:val="008202D6"/>
    <w:rsid w:val="00820D63"/>
    <w:rsid w:val="00821C2F"/>
    <w:rsid w:val="0082204F"/>
    <w:rsid w:val="00822FF9"/>
    <w:rsid w:val="00823627"/>
    <w:rsid w:val="00824103"/>
    <w:rsid w:val="00824539"/>
    <w:rsid w:val="0082476B"/>
    <w:rsid w:val="008250A0"/>
    <w:rsid w:val="00825970"/>
    <w:rsid w:val="00825984"/>
    <w:rsid w:val="00826030"/>
    <w:rsid w:val="00827599"/>
    <w:rsid w:val="00827D2F"/>
    <w:rsid w:val="00830104"/>
    <w:rsid w:val="00830662"/>
    <w:rsid w:val="008307A7"/>
    <w:rsid w:val="008317D6"/>
    <w:rsid w:val="0083318C"/>
    <w:rsid w:val="008350B5"/>
    <w:rsid w:val="0083570E"/>
    <w:rsid w:val="00835FA2"/>
    <w:rsid w:val="00836E59"/>
    <w:rsid w:val="0083788F"/>
    <w:rsid w:val="00837AF6"/>
    <w:rsid w:val="00843FE2"/>
    <w:rsid w:val="00844871"/>
    <w:rsid w:val="0084545E"/>
    <w:rsid w:val="008454C0"/>
    <w:rsid w:val="008461BE"/>
    <w:rsid w:val="00846406"/>
    <w:rsid w:val="008476E2"/>
    <w:rsid w:val="008479FC"/>
    <w:rsid w:val="0085002D"/>
    <w:rsid w:val="008501C5"/>
    <w:rsid w:val="00850605"/>
    <w:rsid w:val="00850E6C"/>
    <w:rsid w:val="008510CB"/>
    <w:rsid w:val="0085133E"/>
    <w:rsid w:val="00851B97"/>
    <w:rsid w:val="00851BD9"/>
    <w:rsid w:val="00851F7F"/>
    <w:rsid w:val="008529BA"/>
    <w:rsid w:val="00853826"/>
    <w:rsid w:val="00853880"/>
    <w:rsid w:val="00855661"/>
    <w:rsid w:val="00856216"/>
    <w:rsid w:val="0085734A"/>
    <w:rsid w:val="00857804"/>
    <w:rsid w:val="00860DBE"/>
    <w:rsid w:val="00860E45"/>
    <w:rsid w:val="008628A3"/>
    <w:rsid w:val="0086296D"/>
    <w:rsid w:val="00862AC0"/>
    <w:rsid w:val="00862D55"/>
    <w:rsid w:val="00863B1C"/>
    <w:rsid w:val="00863B33"/>
    <w:rsid w:val="00865828"/>
    <w:rsid w:val="00865B7C"/>
    <w:rsid w:val="00865CE0"/>
    <w:rsid w:val="00866AD9"/>
    <w:rsid w:val="0086708A"/>
    <w:rsid w:val="00867492"/>
    <w:rsid w:val="0086767F"/>
    <w:rsid w:val="008676C1"/>
    <w:rsid w:val="00870CD5"/>
    <w:rsid w:val="00871667"/>
    <w:rsid w:val="008720A4"/>
    <w:rsid w:val="0087251B"/>
    <w:rsid w:val="00872535"/>
    <w:rsid w:val="0087254A"/>
    <w:rsid w:val="008728B9"/>
    <w:rsid w:val="00873579"/>
    <w:rsid w:val="00873772"/>
    <w:rsid w:val="008743EF"/>
    <w:rsid w:val="00874F18"/>
    <w:rsid w:val="00876099"/>
    <w:rsid w:val="00877FF5"/>
    <w:rsid w:val="00882B0E"/>
    <w:rsid w:val="008848D3"/>
    <w:rsid w:val="00884F60"/>
    <w:rsid w:val="00884FD5"/>
    <w:rsid w:val="0088537F"/>
    <w:rsid w:val="00885747"/>
    <w:rsid w:val="00887575"/>
    <w:rsid w:val="00887CA2"/>
    <w:rsid w:val="00891A4F"/>
    <w:rsid w:val="00891ADC"/>
    <w:rsid w:val="00895402"/>
    <w:rsid w:val="008A0BB8"/>
    <w:rsid w:val="008A1C0C"/>
    <w:rsid w:val="008A27A4"/>
    <w:rsid w:val="008A4880"/>
    <w:rsid w:val="008A4B64"/>
    <w:rsid w:val="008A4C14"/>
    <w:rsid w:val="008A5C87"/>
    <w:rsid w:val="008B1A71"/>
    <w:rsid w:val="008B20AC"/>
    <w:rsid w:val="008B3609"/>
    <w:rsid w:val="008B3792"/>
    <w:rsid w:val="008B4465"/>
    <w:rsid w:val="008B4D8C"/>
    <w:rsid w:val="008B4EFF"/>
    <w:rsid w:val="008B7C66"/>
    <w:rsid w:val="008C017A"/>
    <w:rsid w:val="008C1A1B"/>
    <w:rsid w:val="008C202B"/>
    <w:rsid w:val="008C31D3"/>
    <w:rsid w:val="008C477F"/>
    <w:rsid w:val="008C5F95"/>
    <w:rsid w:val="008D0661"/>
    <w:rsid w:val="008D0B84"/>
    <w:rsid w:val="008D2F10"/>
    <w:rsid w:val="008D315B"/>
    <w:rsid w:val="008D3E37"/>
    <w:rsid w:val="008D4D67"/>
    <w:rsid w:val="008D4F22"/>
    <w:rsid w:val="008D4F71"/>
    <w:rsid w:val="008D5159"/>
    <w:rsid w:val="008D532B"/>
    <w:rsid w:val="008D5781"/>
    <w:rsid w:val="008D66C3"/>
    <w:rsid w:val="008D6C1A"/>
    <w:rsid w:val="008E00D9"/>
    <w:rsid w:val="008E069B"/>
    <w:rsid w:val="008E07C1"/>
    <w:rsid w:val="008E089F"/>
    <w:rsid w:val="008E0F4B"/>
    <w:rsid w:val="008E1610"/>
    <w:rsid w:val="008E1F42"/>
    <w:rsid w:val="008E2B28"/>
    <w:rsid w:val="008E3407"/>
    <w:rsid w:val="008E391F"/>
    <w:rsid w:val="008E3D21"/>
    <w:rsid w:val="008E3E2F"/>
    <w:rsid w:val="008E3E6F"/>
    <w:rsid w:val="008E73EA"/>
    <w:rsid w:val="008E757D"/>
    <w:rsid w:val="008E7E02"/>
    <w:rsid w:val="008E7EDB"/>
    <w:rsid w:val="008F221F"/>
    <w:rsid w:val="008F422C"/>
    <w:rsid w:val="008F53B3"/>
    <w:rsid w:val="008F6C84"/>
    <w:rsid w:val="008F7D86"/>
    <w:rsid w:val="0090096E"/>
    <w:rsid w:val="00901404"/>
    <w:rsid w:val="0090143E"/>
    <w:rsid w:val="009016C9"/>
    <w:rsid w:val="009022F0"/>
    <w:rsid w:val="009024E6"/>
    <w:rsid w:val="00902C38"/>
    <w:rsid w:val="00902D72"/>
    <w:rsid w:val="009049FC"/>
    <w:rsid w:val="00904C4F"/>
    <w:rsid w:val="009069B6"/>
    <w:rsid w:val="009102F9"/>
    <w:rsid w:val="00910ACD"/>
    <w:rsid w:val="00911E63"/>
    <w:rsid w:val="009137E2"/>
    <w:rsid w:val="00913A3E"/>
    <w:rsid w:val="00913BCF"/>
    <w:rsid w:val="00914C14"/>
    <w:rsid w:val="00916741"/>
    <w:rsid w:val="00916BB2"/>
    <w:rsid w:val="00920B9F"/>
    <w:rsid w:val="0092227C"/>
    <w:rsid w:val="00922437"/>
    <w:rsid w:val="00924C3D"/>
    <w:rsid w:val="009250B3"/>
    <w:rsid w:val="009252FB"/>
    <w:rsid w:val="00925BB6"/>
    <w:rsid w:val="00926758"/>
    <w:rsid w:val="00926A90"/>
    <w:rsid w:val="00926AC0"/>
    <w:rsid w:val="00927224"/>
    <w:rsid w:val="00927538"/>
    <w:rsid w:val="0093149E"/>
    <w:rsid w:val="00932553"/>
    <w:rsid w:val="00932D66"/>
    <w:rsid w:val="00932FFC"/>
    <w:rsid w:val="009334F3"/>
    <w:rsid w:val="00933A57"/>
    <w:rsid w:val="009345CD"/>
    <w:rsid w:val="00934903"/>
    <w:rsid w:val="0093519E"/>
    <w:rsid w:val="00935F2E"/>
    <w:rsid w:val="00935FDB"/>
    <w:rsid w:val="0093700B"/>
    <w:rsid w:val="009404FA"/>
    <w:rsid w:val="00940AED"/>
    <w:rsid w:val="00940AEF"/>
    <w:rsid w:val="009420A5"/>
    <w:rsid w:val="00944ED3"/>
    <w:rsid w:val="00944F89"/>
    <w:rsid w:val="0094637A"/>
    <w:rsid w:val="00947878"/>
    <w:rsid w:val="00947EF8"/>
    <w:rsid w:val="00950CDE"/>
    <w:rsid w:val="00950E01"/>
    <w:rsid w:val="009512C6"/>
    <w:rsid w:val="009512FA"/>
    <w:rsid w:val="00952813"/>
    <w:rsid w:val="00952CC4"/>
    <w:rsid w:val="00953E4E"/>
    <w:rsid w:val="00954190"/>
    <w:rsid w:val="00954EB4"/>
    <w:rsid w:val="00955504"/>
    <w:rsid w:val="00955615"/>
    <w:rsid w:val="0095723E"/>
    <w:rsid w:val="009573E7"/>
    <w:rsid w:val="0096462F"/>
    <w:rsid w:val="00966240"/>
    <w:rsid w:val="00966910"/>
    <w:rsid w:val="0096704D"/>
    <w:rsid w:val="009710FE"/>
    <w:rsid w:val="009711A2"/>
    <w:rsid w:val="00971AAD"/>
    <w:rsid w:val="00972457"/>
    <w:rsid w:val="00972B42"/>
    <w:rsid w:val="00972B8B"/>
    <w:rsid w:val="00976DFC"/>
    <w:rsid w:val="00977729"/>
    <w:rsid w:val="0097798A"/>
    <w:rsid w:val="00980003"/>
    <w:rsid w:val="00980228"/>
    <w:rsid w:val="009802EB"/>
    <w:rsid w:val="009812F1"/>
    <w:rsid w:val="00981DE1"/>
    <w:rsid w:val="0098304B"/>
    <w:rsid w:val="00983AC1"/>
    <w:rsid w:val="0098449A"/>
    <w:rsid w:val="00985255"/>
    <w:rsid w:val="00985669"/>
    <w:rsid w:val="009870C7"/>
    <w:rsid w:val="00987606"/>
    <w:rsid w:val="00990BE7"/>
    <w:rsid w:val="00995A45"/>
    <w:rsid w:val="009961CD"/>
    <w:rsid w:val="00996536"/>
    <w:rsid w:val="009965CD"/>
    <w:rsid w:val="00997C1B"/>
    <w:rsid w:val="009A03D6"/>
    <w:rsid w:val="009A2D82"/>
    <w:rsid w:val="009A4B1C"/>
    <w:rsid w:val="009A525B"/>
    <w:rsid w:val="009A60FA"/>
    <w:rsid w:val="009A704E"/>
    <w:rsid w:val="009A7C6F"/>
    <w:rsid w:val="009B2149"/>
    <w:rsid w:val="009B2495"/>
    <w:rsid w:val="009B26B9"/>
    <w:rsid w:val="009B26C6"/>
    <w:rsid w:val="009B3E63"/>
    <w:rsid w:val="009B4392"/>
    <w:rsid w:val="009B46A1"/>
    <w:rsid w:val="009B4732"/>
    <w:rsid w:val="009B50B9"/>
    <w:rsid w:val="009B5BF3"/>
    <w:rsid w:val="009B5D6B"/>
    <w:rsid w:val="009B686F"/>
    <w:rsid w:val="009B7075"/>
    <w:rsid w:val="009B70D3"/>
    <w:rsid w:val="009B79A4"/>
    <w:rsid w:val="009B7E63"/>
    <w:rsid w:val="009C0552"/>
    <w:rsid w:val="009C0A93"/>
    <w:rsid w:val="009C11AE"/>
    <w:rsid w:val="009C1E80"/>
    <w:rsid w:val="009C2B75"/>
    <w:rsid w:val="009C2E33"/>
    <w:rsid w:val="009C39F5"/>
    <w:rsid w:val="009C429C"/>
    <w:rsid w:val="009C4C6E"/>
    <w:rsid w:val="009C5A9E"/>
    <w:rsid w:val="009C5F82"/>
    <w:rsid w:val="009C66B9"/>
    <w:rsid w:val="009C70E2"/>
    <w:rsid w:val="009C73FA"/>
    <w:rsid w:val="009D09B3"/>
    <w:rsid w:val="009D1971"/>
    <w:rsid w:val="009D2034"/>
    <w:rsid w:val="009D2D8C"/>
    <w:rsid w:val="009D3F46"/>
    <w:rsid w:val="009D48BD"/>
    <w:rsid w:val="009D4E8A"/>
    <w:rsid w:val="009D7A91"/>
    <w:rsid w:val="009E0099"/>
    <w:rsid w:val="009E4411"/>
    <w:rsid w:val="009E5231"/>
    <w:rsid w:val="009E7980"/>
    <w:rsid w:val="009F0751"/>
    <w:rsid w:val="009F0844"/>
    <w:rsid w:val="009F09D4"/>
    <w:rsid w:val="009F0DF9"/>
    <w:rsid w:val="009F1373"/>
    <w:rsid w:val="009F1550"/>
    <w:rsid w:val="009F1E4F"/>
    <w:rsid w:val="009F338F"/>
    <w:rsid w:val="009F5363"/>
    <w:rsid w:val="009F5728"/>
    <w:rsid w:val="009F5BF6"/>
    <w:rsid w:val="009F6CAA"/>
    <w:rsid w:val="00A002D9"/>
    <w:rsid w:val="00A0044C"/>
    <w:rsid w:val="00A00E55"/>
    <w:rsid w:val="00A01B44"/>
    <w:rsid w:val="00A02C5F"/>
    <w:rsid w:val="00A031A9"/>
    <w:rsid w:val="00A03A73"/>
    <w:rsid w:val="00A03D9B"/>
    <w:rsid w:val="00A043E7"/>
    <w:rsid w:val="00A046E6"/>
    <w:rsid w:val="00A04791"/>
    <w:rsid w:val="00A04983"/>
    <w:rsid w:val="00A05C4F"/>
    <w:rsid w:val="00A06BBD"/>
    <w:rsid w:val="00A1137C"/>
    <w:rsid w:val="00A12173"/>
    <w:rsid w:val="00A1287E"/>
    <w:rsid w:val="00A12D99"/>
    <w:rsid w:val="00A13D29"/>
    <w:rsid w:val="00A14B17"/>
    <w:rsid w:val="00A16729"/>
    <w:rsid w:val="00A17094"/>
    <w:rsid w:val="00A17863"/>
    <w:rsid w:val="00A179A1"/>
    <w:rsid w:val="00A20A50"/>
    <w:rsid w:val="00A2113F"/>
    <w:rsid w:val="00A21E9C"/>
    <w:rsid w:val="00A23605"/>
    <w:rsid w:val="00A24E77"/>
    <w:rsid w:val="00A25D5B"/>
    <w:rsid w:val="00A27F87"/>
    <w:rsid w:val="00A31435"/>
    <w:rsid w:val="00A31806"/>
    <w:rsid w:val="00A31DF9"/>
    <w:rsid w:val="00A327F4"/>
    <w:rsid w:val="00A328D5"/>
    <w:rsid w:val="00A33E26"/>
    <w:rsid w:val="00A340C4"/>
    <w:rsid w:val="00A34B77"/>
    <w:rsid w:val="00A36848"/>
    <w:rsid w:val="00A36D8F"/>
    <w:rsid w:val="00A378BA"/>
    <w:rsid w:val="00A37CA5"/>
    <w:rsid w:val="00A37D30"/>
    <w:rsid w:val="00A40245"/>
    <w:rsid w:val="00A41BC1"/>
    <w:rsid w:val="00A42606"/>
    <w:rsid w:val="00A42AD1"/>
    <w:rsid w:val="00A45C20"/>
    <w:rsid w:val="00A461C0"/>
    <w:rsid w:val="00A46BED"/>
    <w:rsid w:val="00A46D8D"/>
    <w:rsid w:val="00A47750"/>
    <w:rsid w:val="00A50167"/>
    <w:rsid w:val="00A5194D"/>
    <w:rsid w:val="00A51E05"/>
    <w:rsid w:val="00A537CC"/>
    <w:rsid w:val="00A5393B"/>
    <w:rsid w:val="00A53CFD"/>
    <w:rsid w:val="00A54C70"/>
    <w:rsid w:val="00A55606"/>
    <w:rsid w:val="00A5604A"/>
    <w:rsid w:val="00A56C97"/>
    <w:rsid w:val="00A57077"/>
    <w:rsid w:val="00A572E7"/>
    <w:rsid w:val="00A611A2"/>
    <w:rsid w:val="00A6134A"/>
    <w:rsid w:val="00A61694"/>
    <w:rsid w:val="00A62191"/>
    <w:rsid w:val="00A62B1C"/>
    <w:rsid w:val="00A6311E"/>
    <w:rsid w:val="00A63404"/>
    <w:rsid w:val="00A636F5"/>
    <w:rsid w:val="00A63937"/>
    <w:rsid w:val="00A63F39"/>
    <w:rsid w:val="00A64472"/>
    <w:rsid w:val="00A65461"/>
    <w:rsid w:val="00A6681C"/>
    <w:rsid w:val="00A679F6"/>
    <w:rsid w:val="00A70223"/>
    <w:rsid w:val="00A71727"/>
    <w:rsid w:val="00A720AD"/>
    <w:rsid w:val="00A7240B"/>
    <w:rsid w:val="00A730B8"/>
    <w:rsid w:val="00A73E24"/>
    <w:rsid w:val="00A74FA5"/>
    <w:rsid w:val="00A75ECC"/>
    <w:rsid w:val="00A7712A"/>
    <w:rsid w:val="00A774A8"/>
    <w:rsid w:val="00A77D48"/>
    <w:rsid w:val="00A801FA"/>
    <w:rsid w:val="00A80861"/>
    <w:rsid w:val="00A80AE5"/>
    <w:rsid w:val="00A81585"/>
    <w:rsid w:val="00A81BF4"/>
    <w:rsid w:val="00A828B4"/>
    <w:rsid w:val="00A8337B"/>
    <w:rsid w:val="00A83530"/>
    <w:rsid w:val="00A83534"/>
    <w:rsid w:val="00A83869"/>
    <w:rsid w:val="00A84B72"/>
    <w:rsid w:val="00A84FEE"/>
    <w:rsid w:val="00A869E9"/>
    <w:rsid w:val="00A869F8"/>
    <w:rsid w:val="00A8712E"/>
    <w:rsid w:val="00A9059B"/>
    <w:rsid w:val="00A9088D"/>
    <w:rsid w:val="00A90904"/>
    <w:rsid w:val="00A909D9"/>
    <w:rsid w:val="00A910BC"/>
    <w:rsid w:val="00A95530"/>
    <w:rsid w:val="00A958EF"/>
    <w:rsid w:val="00A95DC6"/>
    <w:rsid w:val="00A9651E"/>
    <w:rsid w:val="00A96FF0"/>
    <w:rsid w:val="00AA0C87"/>
    <w:rsid w:val="00AA19A3"/>
    <w:rsid w:val="00AA2E9A"/>
    <w:rsid w:val="00AA3B64"/>
    <w:rsid w:val="00AA3CE0"/>
    <w:rsid w:val="00AA55AE"/>
    <w:rsid w:val="00AA5BF1"/>
    <w:rsid w:val="00AA7D20"/>
    <w:rsid w:val="00AA7FE5"/>
    <w:rsid w:val="00AB0178"/>
    <w:rsid w:val="00AB053B"/>
    <w:rsid w:val="00AB1C18"/>
    <w:rsid w:val="00AB23F9"/>
    <w:rsid w:val="00AB2514"/>
    <w:rsid w:val="00AB3336"/>
    <w:rsid w:val="00AB4A8B"/>
    <w:rsid w:val="00AB4F44"/>
    <w:rsid w:val="00AB53FD"/>
    <w:rsid w:val="00AB5FF3"/>
    <w:rsid w:val="00AB676E"/>
    <w:rsid w:val="00AB7A4D"/>
    <w:rsid w:val="00AB7A82"/>
    <w:rsid w:val="00AC19FE"/>
    <w:rsid w:val="00AC1B9F"/>
    <w:rsid w:val="00AC398A"/>
    <w:rsid w:val="00AC46BF"/>
    <w:rsid w:val="00AC48A9"/>
    <w:rsid w:val="00AC4E94"/>
    <w:rsid w:val="00AC501A"/>
    <w:rsid w:val="00AC5243"/>
    <w:rsid w:val="00AC55AC"/>
    <w:rsid w:val="00AC6F19"/>
    <w:rsid w:val="00AD0858"/>
    <w:rsid w:val="00AD1EE6"/>
    <w:rsid w:val="00AD2472"/>
    <w:rsid w:val="00AD389A"/>
    <w:rsid w:val="00AD55AB"/>
    <w:rsid w:val="00AD648F"/>
    <w:rsid w:val="00AD6B52"/>
    <w:rsid w:val="00AE1760"/>
    <w:rsid w:val="00AE2C2B"/>
    <w:rsid w:val="00AE4456"/>
    <w:rsid w:val="00AE6CFD"/>
    <w:rsid w:val="00AE6D37"/>
    <w:rsid w:val="00AF29BE"/>
    <w:rsid w:val="00AF3096"/>
    <w:rsid w:val="00AF385A"/>
    <w:rsid w:val="00AF586E"/>
    <w:rsid w:val="00AF5DEC"/>
    <w:rsid w:val="00AF64F0"/>
    <w:rsid w:val="00AF6A0A"/>
    <w:rsid w:val="00AF6A17"/>
    <w:rsid w:val="00AF7083"/>
    <w:rsid w:val="00AF743A"/>
    <w:rsid w:val="00AF76A6"/>
    <w:rsid w:val="00B00B6F"/>
    <w:rsid w:val="00B01FF8"/>
    <w:rsid w:val="00B02FFE"/>
    <w:rsid w:val="00B033DA"/>
    <w:rsid w:val="00B039D4"/>
    <w:rsid w:val="00B04305"/>
    <w:rsid w:val="00B056F3"/>
    <w:rsid w:val="00B058D1"/>
    <w:rsid w:val="00B05B50"/>
    <w:rsid w:val="00B06A8D"/>
    <w:rsid w:val="00B06A9F"/>
    <w:rsid w:val="00B0735B"/>
    <w:rsid w:val="00B12392"/>
    <w:rsid w:val="00B12A36"/>
    <w:rsid w:val="00B137BD"/>
    <w:rsid w:val="00B14E0B"/>
    <w:rsid w:val="00B15708"/>
    <w:rsid w:val="00B16B60"/>
    <w:rsid w:val="00B16F73"/>
    <w:rsid w:val="00B1775B"/>
    <w:rsid w:val="00B2051B"/>
    <w:rsid w:val="00B20BA1"/>
    <w:rsid w:val="00B223B5"/>
    <w:rsid w:val="00B2286B"/>
    <w:rsid w:val="00B231C5"/>
    <w:rsid w:val="00B249CE"/>
    <w:rsid w:val="00B24BBB"/>
    <w:rsid w:val="00B25A96"/>
    <w:rsid w:val="00B26FAA"/>
    <w:rsid w:val="00B31088"/>
    <w:rsid w:val="00B317C9"/>
    <w:rsid w:val="00B31DAA"/>
    <w:rsid w:val="00B32F01"/>
    <w:rsid w:val="00B330F6"/>
    <w:rsid w:val="00B3316B"/>
    <w:rsid w:val="00B338CB"/>
    <w:rsid w:val="00B34AF3"/>
    <w:rsid w:val="00B34F99"/>
    <w:rsid w:val="00B3704B"/>
    <w:rsid w:val="00B37BF0"/>
    <w:rsid w:val="00B37FC9"/>
    <w:rsid w:val="00B41B17"/>
    <w:rsid w:val="00B42567"/>
    <w:rsid w:val="00B42871"/>
    <w:rsid w:val="00B43249"/>
    <w:rsid w:val="00B4580F"/>
    <w:rsid w:val="00B45C9F"/>
    <w:rsid w:val="00B45DAD"/>
    <w:rsid w:val="00B464D1"/>
    <w:rsid w:val="00B50253"/>
    <w:rsid w:val="00B51575"/>
    <w:rsid w:val="00B51A43"/>
    <w:rsid w:val="00B51E85"/>
    <w:rsid w:val="00B52043"/>
    <w:rsid w:val="00B5252E"/>
    <w:rsid w:val="00B527B6"/>
    <w:rsid w:val="00B5390B"/>
    <w:rsid w:val="00B541BC"/>
    <w:rsid w:val="00B5552A"/>
    <w:rsid w:val="00B56118"/>
    <w:rsid w:val="00B5634B"/>
    <w:rsid w:val="00B563E6"/>
    <w:rsid w:val="00B60131"/>
    <w:rsid w:val="00B60822"/>
    <w:rsid w:val="00B6163F"/>
    <w:rsid w:val="00B61990"/>
    <w:rsid w:val="00B61A9C"/>
    <w:rsid w:val="00B6206D"/>
    <w:rsid w:val="00B63F33"/>
    <w:rsid w:val="00B657CD"/>
    <w:rsid w:val="00B65EE8"/>
    <w:rsid w:val="00B66A21"/>
    <w:rsid w:val="00B707AB"/>
    <w:rsid w:val="00B717E3"/>
    <w:rsid w:val="00B72100"/>
    <w:rsid w:val="00B72E4F"/>
    <w:rsid w:val="00B732D3"/>
    <w:rsid w:val="00B74B0F"/>
    <w:rsid w:val="00B76BB7"/>
    <w:rsid w:val="00B801B9"/>
    <w:rsid w:val="00B80384"/>
    <w:rsid w:val="00B803D1"/>
    <w:rsid w:val="00B80FD3"/>
    <w:rsid w:val="00B81770"/>
    <w:rsid w:val="00B81CD2"/>
    <w:rsid w:val="00B820FF"/>
    <w:rsid w:val="00B82907"/>
    <w:rsid w:val="00B82D54"/>
    <w:rsid w:val="00B837F4"/>
    <w:rsid w:val="00B8407B"/>
    <w:rsid w:val="00B85517"/>
    <w:rsid w:val="00B856B9"/>
    <w:rsid w:val="00B8684B"/>
    <w:rsid w:val="00B87180"/>
    <w:rsid w:val="00B87BB0"/>
    <w:rsid w:val="00B90F4F"/>
    <w:rsid w:val="00B914B6"/>
    <w:rsid w:val="00B9213E"/>
    <w:rsid w:val="00B92BEE"/>
    <w:rsid w:val="00B935FB"/>
    <w:rsid w:val="00B93C6A"/>
    <w:rsid w:val="00B93F46"/>
    <w:rsid w:val="00B943F3"/>
    <w:rsid w:val="00B95BE5"/>
    <w:rsid w:val="00B95E8B"/>
    <w:rsid w:val="00B96079"/>
    <w:rsid w:val="00B962B6"/>
    <w:rsid w:val="00B9729E"/>
    <w:rsid w:val="00BA0B95"/>
    <w:rsid w:val="00BA0F83"/>
    <w:rsid w:val="00BA60EE"/>
    <w:rsid w:val="00BA7054"/>
    <w:rsid w:val="00BB0A25"/>
    <w:rsid w:val="00BB0D00"/>
    <w:rsid w:val="00BB3167"/>
    <w:rsid w:val="00BB3E7D"/>
    <w:rsid w:val="00BB4C81"/>
    <w:rsid w:val="00BB5A26"/>
    <w:rsid w:val="00BB7320"/>
    <w:rsid w:val="00BB7DD7"/>
    <w:rsid w:val="00BC29BD"/>
    <w:rsid w:val="00BC3224"/>
    <w:rsid w:val="00BC344C"/>
    <w:rsid w:val="00BC34AB"/>
    <w:rsid w:val="00BC4B9A"/>
    <w:rsid w:val="00BC6044"/>
    <w:rsid w:val="00BC63F8"/>
    <w:rsid w:val="00BD1690"/>
    <w:rsid w:val="00BD2B46"/>
    <w:rsid w:val="00BD32B8"/>
    <w:rsid w:val="00BD4E5D"/>
    <w:rsid w:val="00BD5FE2"/>
    <w:rsid w:val="00BD6005"/>
    <w:rsid w:val="00BD62EE"/>
    <w:rsid w:val="00BD7AFA"/>
    <w:rsid w:val="00BD7BBE"/>
    <w:rsid w:val="00BD7E05"/>
    <w:rsid w:val="00BE0B70"/>
    <w:rsid w:val="00BE20ED"/>
    <w:rsid w:val="00BE2981"/>
    <w:rsid w:val="00BE2FBB"/>
    <w:rsid w:val="00BE3207"/>
    <w:rsid w:val="00BE3798"/>
    <w:rsid w:val="00BE3AA2"/>
    <w:rsid w:val="00BE41F1"/>
    <w:rsid w:val="00BE4758"/>
    <w:rsid w:val="00BE498F"/>
    <w:rsid w:val="00BE4A0C"/>
    <w:rsid w:val="00BE54CE"/>
    <w:rsid w:val="00BE564A"/>
    <w:rsid w:val="00BE619B"/>
    <w:rsid w:val="00BE727B"/>
    <w:rsid w:val="00BE78DD"/>
    <w:rsid w:val="00BF1E65"/>
    <w:rsid w:val="00BF3891"/>
    <w:rsid w:val="00BF4189"/>
    <w:rsid w:val="00BF5B67"/>
    <w:rsid w:val="00BF5EF3"/>
    <w:rsid w:val="00C0021D"/>
    <w:rsid w:val="00C027AD"/>
    <w:rsid w:val="00C027C1"/>
    <w:rsid w:val="00C03443"/>
    <w:rsid w:val="00C05974"/>
    <w:rsid w:val="00C06989"/>
    <w:rsid w:val="00C105CE"/>
    <w:rsid w:val="00C11B02"/>
    <w:rsid w:val="00C11C11"/>
    <w:rsid w:val="00C124C4"/>
    <w:rsid w:val="00C13F16"/>
    <w:rsid w:val="00C14706"/>
    <w:rsid w:val="00C149AE"/>
    <w:rsid w:val="00C14C57"/>
    <w:rsid w:val="00C15E97"/>
    <w:rsid w:val="00C1630C"/>
    <w:rsid w:val="00C16B79"/>
    <w:rsid w:val="00C2307B"/>
    <w:rsid w:val="00C23420"/>
    <w:rsid w:val="00C24026"/>
    <w:rsid w:val="00C24501"/>
    <w:rsid w:val="00C24BA3"/>
    <w:rsid w:val="00C254D2"/>
    <w:rsid w:val="00C25B5A"/>
    <w:rsid w:val="00C30698"/>
    <w:rsid w:val="00C308AA"/>
    <w:rsid w:val="00C312A8"/>
    <w:rsid w:val="00C31F26"/>
    <w:rsid w:val="00C328E2"/>
    <w:rsid w:val="00C32B28"/>
    <w:rsid w:val="00C33690"/>
    <w:rsid w:val="00C343DE"/>
    <w:rsid w:val="00C358B2"/>
    <w:rsid w:val="00C40840"/>
    <w:rsid w:val="00C40C59"/>
    <w:rsid w:val="00C4435B"/>
    <w:rsid w:val="00C44551"/>
    <w:rsid w:val="00C45F5B"/>
    <w:rsid w:val="00C46209"/>
    <w:rsid w:val="00C46AE0"/>
    <w:rsid w:val="00C46CFC"/>
    <w:rsid w:val="00C46FEF"/>
    <w:rsid w:val="00C47957"/>
    <w:rsid w:val="00C479DD"/>
    <w:rsid w:val="00C47A20"/>
    <w:rsid w:val="00C53ADB"/>
    <w:rsid w:val="00C53BA1"/>
    <w:rsid w:val="00C5469C"/>
    <w:rsid w:val="00C5480A"/>
    <w:rsid w:val="00C55271"/>
    <w:rsid w:val="00C57F78"/>
    <w:rsid w:val="00C60362"/>
    <w:rsid w:val="00C6194B"/>
    <w:rsid w:val="00C6222E"/>
    <w:rsid w:val="00C62561"/>
    <w:rsid w:val="00C62785"/>
    <w:rsid w:val="00C633CF"/>
    <w:rsid w:val="00C6363C"/>
    <w:rsid w:val="00C63C88"/>
    <w:rsid w:val="00C64602"/>
    <w:rsid w:val="00C6603E"/>
    <w:rsid w:val="00C666D2"/>
    <w:rsid w:val="00C6734B"/>
    <w:rsid w:val="00C700F7"/>
    <w:rsid w:val="00C7072F"/>
    <w:rsid w:val="00C70AF4"/>
    <w:rsid w:val="00C7253A"/>
    <w:rsid w:val="00C76220"/>
    <w:rsid w:val="00C81279"/>
    <w:rsid w:val="00C8172E"/>
    <w:rsid w:val="00C823CD"/>
    <w:rsid w:val="00C8278F"/>
    <w:rsid w:val="00C83155"/>
    <w:rsid w:val="00C845C4"/>
    <w:rsid w:val="00C84AD8"/>
    <w:rsid w:val="00C85296"/>
    <w:rsid w:val="00C856F9"/>
    <w:rsid w:val="00C8594A"/>
    <w:rsid w:val="00C869D6"/>
    <w:rsid w:val="00C87392"/>
    <w:rsid w:val="00C87D48"/>
    <w:rsid w:val="00C87F89"/>
    <w:rsid w:val="00C90B14"/>
    <w:rsid w:val="00C90D95"/>
    <w:rsid w:val="00C91109"/>
    <w:rsid w:val="00C918B9"/>
    <w:rsid w:val="00C92CB8"/>
    <w:rsid w:val="00C9344F"/>
    <w:rsid w:val="00C93D24"/>
    <w:rsid w:val="00C94AE2"/>
    <w:rsid w:val="00C96F5D"/>
    <w:rsid w:val="00C976C0"/>
    <w:rsid w:val="00C97A58"/>
    <w:rsid w:val="00C97CFA"/>
    <w:rsid w:val="00CA0840"/>
    <w:rsid w:val="00CA0918"/>
    <w:rsid w:val="00CA1424"/>
    <w:rsid w:val="00CA191F"/>
    <w:rsid w:val="00CA1E27"/>
    <w:rsid w:val="00CA1E2A"/>
    <w:rsid w:val="00CA200A"/>
    <w:rsid w:val="00CA23E3"/>
    <w:rsid w:val="00CA2554"/>
    <w:rsid w:val="00CA3027"/>
    <w:rsid w:val="00CA349C"/>
    <w:rsid w:val="00CA37A8"/>
    <w:rsid w:val="00CA678E"/>
    <w:rsid w:val="00CA7CD4"/>
    <w:rsid w:val="00CA7D43"/>
    <w:rsid w:val="00CB0626"/>
    <w:rsid w:val="00CB3310"/>
    <w:rsid w:val="00CB35BB"/>
    <w:rsid w:val="00CB3C07"/>
    <w:rsid w:val="00CB5E41"/>
    <w:rsid w:val="00CB6BC7"/>
    <w:rsid w:val="00CB7191"/>
    <w:rsid w:val="00CB76BD"/>
    <w:rsid w:val="00CB7A98"/>
    <w:rsid w:val="00CC011B"/>
    <w:rsid w:val="00CC13F8"/>
    <w:rsid w:val="00CC147A"/>
    <w:rsid w:val="00CC2975"/>
    <w:rsid w:val="00CC2AAF"/>
    <w:rsid w:val="00CC2AD6"/>
    <w:rsid w:val="00CC30A1"/>
    <w:rsid w:val="00CC3F54"/>
    <w:rsid w:val="00CC425D"/>
    <w:rsid w:val="00CC45FD"/>
    <w:rsid w:val="00CC4882"/>
    <w:rsid w:val="00CC5538"/>
    <w:rsid w:val="00CC583F"/>
    <w:rsid w:val="00CC749C"/>
    <w:rsid w:val="00CC76AF"/>
    <w:rsid w:val="00CC7831"/>
    <w:rsid w:val="00CD025B"/>
    <w:rsid w:val="00CD2871"/>
    <w:rsid w:val="00CD3179"/>
    <w:rsid w:val="00CD3A5A"/>
    <w:rsid w:val="00CD3EAB"/>
    <w:rsid w:val="00CD4996"/>
    <w:rsid w:val="00CD4D7E"/>
    <w:rsid w:val="00CD5951"/>
    <w:rsid w:val="00CD69F1"/>
    <w:rsid w:val="00CD711F"/>
    <w:rsid w:val="00CE21E7"/>
    <w:rsid w:val="00CE22AA"/>
    <w:rsid w:val="00CE2765"/>
    <w:rsid w:val="00CE3C4A"/>
    <w:rsid w:val="00CE710F"/>
    <w:rsid w:val="00CF0E36"/>
    <w:rsid w:val="00CF1C24"/>
    <w:rsid w:val="00CF1F5E"/>
    <w:rsid w:val="00CF23DB"/>
    <w:rsid w:val="00CF2E40"/>
    <w:rsid w:val="00CF3372"/>
    <w:rsid w:val="00CF3718"/>
    <w:rsid w:val="00CF392E"/>
    <w:rsid w:val="00CF423D"/>
    <w:rsid w:val="00CF765D"/>
    <w:rsid w:val="00CF7F64"/>
    <w:rsid w:val="00D000F3"/>
    <w:rsid w:val="00D01008"/>
    <w:rsid w:val="00D010EB"/>
    <w:rsid w:val="00D01251"/>
    <w:rsid w:val="00D012B6"/>
    <w:rsid w:val="00D02195"/>
    <w:rsid w:val="00D0246A"/>
    <w:rsid w:val="00D03AEF"/>
    <w:rsid w:val="00D03CD4"/>
    <w:rsid w:val="00D049CD"/>
    <w:rsid w:val="00D053C0"/>
    <w:rsid w:val="00D06552"/>
    <w:rsid w:val="00D06CFB"/>
    <w:rsid w:val="00D07C4D"/>
    <w:rsid w:val="00D104F2"/>
    <w:rsid w:val="00D11920"/>
    <w:rsid w:val="00D11CB4"/>
    <w:rsid w:val="00D11F75"/>
    <w:rsid w:val="00D12155"/>
    <w:rsid w:val="00D12431"/>
    <w:rsid w:val="00D1268D"/>
    <w:rsid w:val="00D12F3D"/>
    <w:rsid w:val="00D13091"/>
    <w:rsid w:val="00D1346D"/>
    <w:rsid w:val="00D14778"/>
    <w:rsid w:val="00D14958"/>
    <w:rsid w:val="00D155D5"/>
    <w:rsid w:val="00D156D6"/>
    <w:rsid w:val="00D15C67"/>
    <w:rsid w:val="00D165FB"/>
    <w:rsid w:val="00D16ABE"/>
    <w:rsid w:val="00D17932"/>
    <w:rsid w:val="00D20882"/>
    <w:rsid w:val="00D20FAA"/>
    <w:rsid w:val="00D211AC"/>
    <w:rsid w:val="00D2203E"/>
    <w:rsid w:val="00D22C69"/>
    <w:rsid w:val="00D23599"/>
    <w:rsid w:val="00D23967"/>
    <w:rsid w:val="00D23FA7"/>
    <w:rsid w:val="00D25988"/>
    <w:rsid w:val="00D265AC"/>
    <w:rsid w:val="00D269EC"/>
    <w:rsid w:val="00D271F4"/>
    <w:rsid w:val="00D27475"/>
    <w:rsid w:val="00D31469"/>
    <w:rsid w:val="00D3177A"/>
    <w:rsid w:val="00D32035"/>
    <w:rsid w:val="00D32129"/>
    <w:rsid w:val="00D333B8"/>
    <w:rsid w:val="00D34C2A"/>
    <w:rsid w:val="00D35017"/>
    <w:rsid w:val="00D3642B"/>
    <w:rsid w:val="00D366DE"/>
    <w:rsid w:val="00D36C0B"/>
    <w:rsid w:val="00D36C40"/>
    <w:rsid w:val="00D36F6E"/>
    <w:rsid w:val="00D407C8"/>
    <w:rsid w:val="00D44759"/>
    <w:rsid w:val="00D44A19"/>
    <w:rsid w:val="00D4501B"/>
    <w:rsid w:val="00D45D6B"/>
    <w:rsid w:val="00D460FF"/>
    <w:rsid w:val="00D46148"/>
    <w:rsid w:val="00D4700C"/>
    <w:rsid w:val="00D4747B"/>
    <w:rsid w:val="00D47F95"/>
    <w:rsid w:val="00D51B28"/>
    <w:rsid w:val="00D51D48"/>
    <w:rsid w:val="00D52104"/>
    <w:rsid w:val="00D52FBC"/>
    <w:rsid w:val="00D53CB6"/>
    <w:rsid w:val="00D5578B"/>
    <w:rsid w:val="00D5691D"/>
    <w:rsid w:val="00D572AC"/>
    <w:rsid w:val="00D57469"/>
    <w:rsid w:val="00D60A69"/>
    <w:rsid w:val="00D611D1"/>
    <w:rsid w:val="00D61C45"/>
    <w:rsid w:val="00D63BDC"/>
    <w:rsid w:val="00D64DC4"/>
    <w:rsid w:val="00D66644"/>
    <w:rsid w:val="00D66DF6"/>
    <w:rsid w:val="00D67184"/>
    <w:rsid w:val="00D679A3"/>
    <w:rsid w:val="00D70989"/>
    <w:rsid w:val="00D7207E"/>
    <w:rsid w:val="00D72AE9"/>
    <w:rsid w:val="00D739A4"/>
    <w:rsid w:val="00D73D17"/>
    <w:rsid w:val="00D749D5"/>
    <w:rsid w:val="00D750BF"/>
    <w:rsid w:val="00D769AE"/>
    <w:rsid w:val="00D76CA8"/>
    <w:rsid w:val="00D77A83"/>
    <w:rsid w:val="00D77E79"/>
    <w:rsid w:val="00D802F4"/>
    <w:rsid w:val="00D80993"/>
    <w:rsid w:val="00D81B2E"/>
    <w:rsid w:val="00D85EF5"/>
    <w:rsid w:val="00D865BA"/>
    <w:rsid w:val="00D87077"/>
    <w:rsid w:val="00D8744F"/>
    <w:rsid w:val="00D87F3B"/>
    <w:rsid w:val="00D90333"/>
    <w:rsid w:val="00D91633"/>
    <w:rsid w:val="00D926BA"/>
    <w:rsid w:val="00D95246"/>
    <w:rsid w:val="00D96DE1"/>
    <w:rsid w:val="00DA02AF"/>
    <w:rsid w:val="00DA0349"/>
    <w:rsid w:val="00DA073A"/>
    <w:rsid w:val="00DA1819"/>
    <w:rsid w:val="00DA20F8"/>
    <w:rsid w:val="00DA2269"/>
    <w:rsid w:val="00DA520D"/>
    <w:rsid w:val="00DA5728"/>
    <w:rsid w:val="00DA671E"/>
    <w:rsid w:val="00DA6F87"/>
    <w:rsid w:val="00DB0894"/>
    <w:rsid w:val="00DB0CB4"/>
    <w:rsid w:val="00DB1849"/>
    <w:rsid w:val="00DB1F56"/>
    <w:rsid w:val="00DB2034"/>
    <w:rsid w:val="00DB3600"/>
    <w:rsid w:val="00DB46BB"/>
    <w:rsid w:val="00DB651F"/>
    <w:rsid w:val="00DB695F"/>
    <w:rsid w:val="00DB6F16"/>
    <w:rsid w:val="00DB76C6"/>
    <w:rsid w:val="00DC02F3"/>
    <w:rsid w:val="00DC1A45"/>
    <w:rsid w:val="00DC2A3E"/>
    <w:rsid w:val="00DC31B9"/>
    <w:rsid w:val="00DC32F2"/>
    <w:rsid w:val="00DC3754"/>
    <w:rsid w:val="00DC5F77"/>
    <w:rsid w:val="00DC6953"/>
    <w:rsid w:val="00DC7B9B"/>
    <w:rsid w:val="00DC7F79"/>
    <w:rsid w:val="00DD29E0"/>
    <w:rsid w:val="00DD34A5"/>
    <w:rsid w:val="00DD5015"/>
    <w:rsid w:val="00DD52F2"/>
    <w:rsid w:val="00DD5773"/>
    <w:rsid w:val="00DD6123"/>
    <w:rsid w:val="00DD649F"/>
    <w:rsid w:val="00DE23D4"/>
    <w:rsid w:val="00DE28B3"/>
    <w:rsid w:val="00DE2C4C"/>
    <w:rsid w:val="00DE401D"/>
    <w:rsid w:val="00DE65DC"/>
    <w:rsid w:val="00DE75CB"/>
    <w:rsid w:val="00DE7CB2"/>
    <w:rsid w:val="00DF02C4"/>
    <w:rsid w:val="00DF0750"/>
    <w:rsid w:val="00DF0CFE"/>
    <w:rsid w:val="00DF119B"/>
    <w:rsid w:val="00DF1722"/>
    <w:rsid w:val="00DF1949"/>
    <w:rsid w:val="00DF2103"/>
    <w:rsid w:val="00DF21DA"/>
    <w:rsid w:val="00DF227A"/>
    <w:rsid w:val="00DF2BAE"/>
    <w:rsid w:val="00DF4838"/>
    <w:rsid w:val="00DF7B25"/>
    <w:rsid w:val="00E0164F"/>
    <w:rsid w:val="00E02322"/>
    <w:rsid w:val="00E029D3"/>
    <w:rsid w:val="00E0304B"/>
    <w:rsid w:val="00E0480D"/>
    <w:rsid w:val="00E04A17"/>
    <w:rsid w:val="00E05532"/>
    <w:rsid w:val="00E05DD7"/>
    <w:rsid w:val="00E06DBB"/>
    <w:rsid w:val="00E06EC3"/>
    <w:rsid w:val="00E07E5C"/>
    <w:rsid w:val="00E07F7F"/>
    <w:rsid w:val="00E118E2"/>
    <w:rsid w:val="00E14C23"/>
    <w:rsid w:val="00E14D04"/>
    <w:rsid w:val="00E1506C"/>
    <w:rsid w:val="00E1633B"/>
    <w:rsid w:val="00E17050"/>
    <w:rsid w:val="00E17383"/>
    <w:rsid w:val="00E2065E"/>
    <w:rsid w:val="00E20875"/>
    <w:rsid w:val="00E20BCB"/>
    <w:rsid w:val="00E215AB"/>
    <w:rsid w:val="00E21968"/>
    <w:rsid w:val="00E22785"/>
    <w:rsid w:val="00E22855"/>
    <w:rsid w:val="00E22BCE"/>
    <w:rsid w:val="00E23550"/>
    <w:rsid w:val="00E251F6"/>
    <w:rsid w:val="00E25A9B"/>
    <w:rsid w:val="00E25F3F"/>
    <w:rsid w:val="00E26371"/>
    <w:rsid w:val="00E26D39"/>
    <w:rsid w:val="00E30342"/>
    <w:rsid w:val="00E30A85"/>
    <w:rsid w:val="00E311D0"/>
    <w:rsid w:val="00E31A1D"/>
    <w:rsid w:val="00E32271"/>
    <w:rsid w:val="00E325FC"/>
    <w:rsid w:val="00E32991"/>
    <w:rsid w:val="00E34601"/>
    <w:rsid w:val="00E35AA2"/>
    <w:rsid w:val="00E35C76"/>
    <w:rsid w:val="00E3654E"/>
    <w:rsid w:val="00E40204"/>
    <w:rsid w:val="00E40BFB"/>
    <w:rsid w:val="00E42610"/>
    <w:rsid w:val="00E426CA"/>
    <w:rsid w:val="00E428B5"/>
    <w:rsid w:val="00E43798"/>
    <w:rsid w:val="00E45A82"/>
    <w:rsid w:val="00E46F39"/>
    <w:rsid w:val="00E474AD"/>
    <w:rsid w:val="00E50DC8"/>
    <w:rsid w:val="00E5164E"/>
    <w:rsid w:val="00E51CA0"/>
    <w:rsid w:val="00E5242C"/>
    <w:rsid w:val="00E52607"/>
    <w:rsid w:val="00E52720"/>
    <w:rsid w:val="00E529A8"/>
    <w:rsid w:val="00E52EC8"/>
    <w:rsid w:val="00E54107"/>
    <w:rsid w:val="00E54D50"/>
    <w:rsid w:val="00E5542E"/>
    <w:rsid w:val="00E55E66"/>
    <w:rsid w:val="00E56803"/>
    <w:rsid w:val="00E57011"/>
    <w:rsid w:val="00E602F7"/>
    <w:rsid w:val="00E60635"/>
    <w:rsid w:val="00E62C2A"/>
    <w:rsid w:val="00E62F0B"/>
    <w:rsid w:val="00E6316A"/>
    <w:rsid w:val="00E64D91"/>
    <w:rsid w:val="00E657D0"/>
    <w:rsid w:val="00E65AB5"/>
    <w:rsid w:val="00E66D71"/>
    <w:rsid w:val="00E67A54"/>
    <w:rsid w:val="00E70326"/>
    <w:rsid w:val="00E707FD"/>
    <w:rsid w:val="00E70A47"/>
    <w:rsid w:val="00E70DB3"/>
    <w:rsid w:val="00E718F6"/>
    <w:rsid w:val="00E71DD0"/>
    <w:rsid w:val="00E7219A"/>
    <w:rsid w:val="00E73B65"/>
    <w:rsid w:val="00E73D1D"/>
    <w:rsid w:val="00E74832"/>
    <w:rsid w:val="00E74CB2"/>
    <w:rsid w:val="00E750B2"/>
    <w:rsid w:val="00E757BC"/>
    <w:rsid w:val="00E7622E"/>
    <w:rsid w:val="00E76F72"/>
    <w:rsid w:val="00E80221"/>
    <w:rsid w:val="00E80DF9"/>
    <w:rsid w:val="00E816D7"/>
    <w:rsid w:val="00E81BAE"/>
    <w:rsid w:val="00E832E0"/>
    <w:rsid w:val="00E852A7"/>
    <w:rsid w:val="00E8746C"/>
    <w:rsid w:val="00E8747F"/>
    <w:rsid w:val="00E905D9"/>
    <w:rsid w:val="00E92228"/>
    <w:rsid w:val="00E93508"/>
    <w:rsid w:val="00E936EC"/>
    <w:rsid w:val="00E93908"/>
    <w:rsid w:val="00E97B5C"/>
    <w:rsid w:val="00E97BCB"/>
    <w:rsid w:val="00EA01C8"/>
    <w:rsid w:val="00EA0730"/>
    <w:rsid w:val="00EA0B43"/>
    <w:rsid w:val="00EA1288"/>
    <w:rsid w:val="00EA1580"/>
    <w:rsid w:val="00EA15DC"/>
    <w:rsid w:val="00EA256E"/>
    <w:rsid w:val="00EA3720"/>
    <w:rsid w:val="00EA5A76"/>
    <w:rsid w:val="00EB0491"/>
    <w:rsid w:val="00EB0524"/>
    <w:rsid w:val="00EB0694"/>
    <w:rsid w:val="00EB08EE"/>
    <w:rsid w:val="00EB09AB"/>
    <w:rsid w:val="00EB0DCA"/>
    <w:rsid w:val="00EB1317"/>
    <w:rsid w:val="00EB1364"/>
    <w:rsid w:val="00EB1968"/>
    <w:rsid w:val="00EB1E20"/>
    <w:rsid w:val="00EB31F7"/>
    <w:rsid w:val="00EB3E8F"/>
    <w:rsid w:val="00EB4D3F"/>
    <w:rsid w:val="00EB4EBE"/>
    <w:rsid w:val="00EB565A"/>
    <w:rsid w:val="00EB73FE"/>
    <w:rsid w:val="00EB7958"/>
    <w:rsid w:val="00EB7BA8"/>
    <w:rsid w:val="00EC07F6"/>
    <w:rsid w:val="00EC0E20"/>
    <w:rsid w:val="00EC2971"/>
    <w:rsid w:val="00EC3671"/>
    <w:rsid w:val="00EC5064"/>
    <w:rsid w:val="00EC53A1"/>
    <w:rsid w:val="00EC747F"/>
    <w:rsid w:val="00ED014A"/>
    <w:rsid w:val="00ED0940"/>
    <w:rsid w:val="00ED0A1F"/>
    <w:rsid w:val="00ED3F2D"/>
    <w:rsid w:val="00ED6103"/>
    <w:rsid w:val="00ED615C"/>
    <w:rsid w:val="00ED718D"/>
    <w:rsid w:val="00ED74B2"/>
    <w:rsid w:val="00EE07A6"/>
    <w:rsid w:val="00EE0E47"/>
    <w:rsid w:val="00EE0FD2"/>
    <w:rsid w:val="00EE1A2D"/>
    <w:rsid w:val="00EE2177"/>
    <w:rsid w:val="00EE258D"/>
    <w:rsid w:val="00EE370C"/>
    <w:rsid w:val="00EE417C"/>
    <w:rsid w:val="00EE4498"/>
    <w:rsid w:val="00EE47D1"/>
    <w:rsid w:val="00EE600B"/>
    <w:rsid w:val="00EE6EB8"/>
    <w:rsid w:val="00EF01BB"/>
    <w:rsid w:val="00EF2464"/>
    <w:rsid w:val="00EF2B75"/>
    <w:rsid w:val="00EF3C84"/>
    <w:rsid w:val="00EF3EDA"/>
    <w:rsid w:val="00EF490F"/>
    <w:rsid w:val="00EF5274"/>
    <w:rsid w:val="00EF55BB"/>
    <w:rsid w:val="00EF60B1"/>
    <w:rsid w:val="00EF671A"/>
    <w:rsid w:val="00EF6A22"/>
    <w:rsid w:val="00EF6F88"/>
    <w:rsid w:val="00F02157"/>
    <w:rsid w:val="00F0215F"/>
    <w:rsid w:val="00F033B7"/>
    <w:rsid w:val="00F034E6"/>
    <w:rsid w:val="00F03535"/>
    <w:rsid w:val="00F0377C"/>
    <w:rsid w:val="00F03F51"/>
    <w:rsid w:val="00F03F9D"/>
    <w:rsid w:val="00F04B5F"/>
    <w:rsid w:val="00F04EFB"/>
    <w:rsid w:val="00F05D91"/>
    <w:rsid w:val="00F07DE7"/>
    <w:rsid w:val="00F116EE"/>
    <w:rsid w:val="00F12BDE"/>
    <w:rsid w:val="00F12D7A"/>
    <w:rsid w:val="00F134D4"/>
    <w:rsid w:val="00F1419C"/>
    <w:rsid w:val="00F149F8"/>
    <w:rsid w:val="00F14FFE"/>
    <w:rsid w:val="00F15EF7"/>
    <w:rsid w:val="00F160C2"/>
    <w:rsid w:val="00F16303"/>
    <w:rsid w:val="00F173A1"/>
    <w:rsid w:val="00F207FB"/>
    <w:rsid w:val="00F20DCE"/>
    <w:rsid w:val="00F21062"/>
    <w:rsid w:val="00F24FAA"/>
    <w:rsid w:val="00F255D5"/>
    <w:rsid w:val="00F26372"/>
    <w:rsid w:val="00F26A02"/>
    <w:rsid w:val="00F30E89"/>
    <w:rsid w:val="00F30E96"/>
    <w:rsid w:val="00F311DB"/>
    <w:rsid w:val="00F314EA"/>
    <w:rsid w:val="00F3232B"/>
    <w:rsid w:val="00F32FE1"/>
    <w:rsid w:val="00F33796"/>
    <w:rsid w:val="00F351E4"/>
    <w:rsid w:val="00F35617"/>
    <w:rsid w:val="00F35622"/>
    <w:rsid w:val="00F356DC"/>
    <w:rsid w:val="00F358BF"/>
    <w:rsid w:val="00F36949"/>
    <w:rsid w:val="00F36B35"/>
    <w:rsid w:val="00F36B46"/>
    <w:rsid w:val="00F3770F"/>
    <w:rsid w:val="00F4075F"/>
    <w:rsid w:val="00F40858"/>
    <w:rsid w:val="00F41D57"/>
    <w:rsid w:val="00F4228C"/>
    <w:rsid w:val="00F43039"/>
    <w:rsid w:val="00F44739"/>
    <w:rsid w:val="00F46050"/>
    <w:rsid w:val="00F47A28"/>
    <w:rsid w:val="00F53A96"/>
    <w:rsid w:val="00F54DA9"/>
    <w:rsid w:val="00F5552E"/>
    <w:rsid w:val="00F55DC2"/>
    <w:rsid w:val="00F56057"/>
    <w:rsid w:val="00F576E6"/>
    <w:rsid w:val="00F6000B"/>
    <w:rsid w:val="00F611F4"/>
    <w:rsid w:val="00F64728"/>
    <w:rsid w:val="00F64F1A"/>
    <w:rsid w:val="00F6637A"/>
    <w:rsid w:val="00F667C7"/>
    <w:rsid w:val="00F67A2F"/>
    <w:rsid w:val="00F70EE2"/>
    <w:rsid w:val="00F71CD9"/>
    <w:rsid w:val="00F71D0A"/>
    <w:rsid w:val="00F71D54"/>
    <w:rsid w:val="00F722EC"/>
    <w:rsid w:val="00F7240F"/>
    <w:rsid w:val="00F739B6"/>
    <w:rsid w:val="00F73CC5"/>
    <w:rsid w:val="00F74674"/>
    <w:rsid w:val="00F748BD"/>
    <w:rsid w:val="00F74EB0"/>
    <w:rsid w:val="00F7577F"/>
    <w:rsid w:val="00F76712"/>
    <w:rsid w:val="00F76797"/>
    <w:rsid w:val="00F76AE8"/>
    <w:rsid w:val="00F76C58"/>
    <w:rsid w:val="00F77591"/>
    <w:rsid w:val="00F77E8F"/>
    <w:rsid w:val="00F81429"/>
    <w:rsid w:val="00F8161D"/>
    <w:rsid w:val="00F81634"/>
    <w:rsid w:val="00F829A4"/>
    <w:rsid w:val="00F82DC6"/>
    <w:rsid w:val="00F84621"/>
    <w:rsid w:val="00F8468A"/>
    <w:rsid w:val="00F84743"/>
    <w:rsid w:val="00F85659"/>
    <w:rsid w:val="00F85835"/>
    <w:rsid w:val="00F86F7F"/>
    <w:rsid w:val="00F87D69"/>
    <w:rsid w:val="00F90102"/>
    <w:rsid w:val="00F90E8D"/>
    <w:rsid w:val="00F93F13"/>
    <w:rsid w:val="00F9436F"/>
    <w:rsid w:val="00F9714D"/>
    <w:rsid w:val="00F971B8"/>
    <w:rsid w:val="00F971F2"/>
    <w:rsid w:val="00FA0E3C"/>
    <w:rsid w:val="00FA1BFB"/>
    <w:rsid w:val="00FA229F"/>
    <w:rsid w:val="00FA2B78"/>
    <w:rsid w:val="00FA2FA1"/>
    <w:rsid w:val="00FA310F"/>
    <w:rsid w:val="00FA3164"/>
    <w:rsid w:val="00FA38A7"/>
    <w:rsid w:val="00FA3CE2"/>
    <w:rsid w:val="00FA477A"/>
    <w:rsid w:val="00FA509D"/>
    <w:rsid w:val="00FA5DF0"/>
    <w:rsid w:val="00FA6284"/>
    <w:rsid w:val="00FA6384"/>
    <w:rsid w:val="00FA6776"/>
    <w:rsid w:val="00FA68F8"/>
    <w:rsid w:val="00FA70AE"/>
    <w:rsid w:val="00FA748A"/>
    <w:rsid w:val="00FA79B7"/>
    <w:rsid w:val="00FB0257"/>
    <w:rsid w:val="00FB0613"/>
    <w:rsid w:val="00FB0BCB"/>
    <w:rsid w:val="00FB19F9"/>
    <w:rsid w:val="00FB1A34"/>
    <w:rsid w:val="00FB21EA"/>
    <w:rsid w:val="00FB347E"/>
    <w:rsid w:val="00FB4A08"/>
    <w:rsid w:val="00FB562E"/>
    <w:rsid w:val="00FB5B0C"/>
    <w:rsid w:val="00FB5F23"/>
    <w:rsid w:val="00FB6809"/>
    <w:rsid w:val="00FB6DA5"/>
    <w:rsid w:val="00FB6EDF"/>
    <w:rsid w:val="00FB6EE2"/>
    <w:rsid w:val="00FC1473"/>
    <w:rsid w:val="00FC15B5"/>
    <w:rsid w:val="00FC1B0B"/>
    <w:rsid w:val="00FC2621"/>
    <w:rsid w:val="00FC308F"/>
    <w:rsid w:val="00FC3125"/>
    <w:rsid w:val="00FC34E7"/>
    <w:rsid w:val="00FC3D17"/>
    <w:rsid w:val="00FC410A"/>
    <w:rsid w:val="00FC50E1"/>
    <w:rsid w:val="00FC52BF"/>
    <w:rsid w:val="00FC5CC2"/>
    <w:rsid w:val="00FC6492"/>
    <w:rsid w:val="00FC7C69"/>
    <w:rsid w:val="00FC7EF0"/>
    <w:rsid w:val="00FD2353"/>
    <w:rsid w:val="00FD27B8"/>
    <w:rsid w:val="00FD2AF1"/>
    <w:rsid w:val="00FD480A"/>
    <w:rsid w:val="00FD4FD3"/>
    <w:rsid w:val="00FD5482"/>
    <w:rsid w:val="00FD6199"/>
    <w:rsid w:val="00FD7378"/>
    <w:rsid w:val="00FD7581"/>
    <w:rsid w:val="00FE1046"/>
    <w:rsid w:val="00FE2651"/>
    <w:rsid w:val="00FE3977"/>
    <w:rsid w:val="00FE440B"/>
    <w:rsid w:val="00FE5503"/>
    <w:rsid w:val="00FE5622"/>
    <w:rsid w:val="00FE5F29"/>
    <w:rsid w:val="00FE636B"/>
    <w:rsid w:val="00FE7548"/>
    <w:rsid w:val="00FF0333"/>
    <w:rsid w:val="00FF2C21"/>
    <w:rsid w:val="00FF3962"/>
    <w:rsid w:val="00FF3D56"/>
    <w:rsid w:val="00FF3F34"/>
    <w:rsid w:val="00FF469A"/>
    <w:rsid w:val="00FF5505"/>
    <w:rsid w:val="00FF63F7"/>
    <w:rsid w:val="00FF64D1"/>
    <w:rsid w:val="00FF6A0B"/>
    <w:rsid w:val="00FF6FD6"/>
    <w:rsid w:val="00FF742B"/>
    <w:rsid w:val="00FF77F5"/>
    <w:rsid w:val="034CE833"/>
    <w:rsid w:val="03A4102C"/>
    <w:rsid w:val="0403A707"/>
    <w:rsid w:val="047BDAE8"/>
    <w:rsid w:val="071C011F"/>
    <w:rsid w:val="09E09EB6"/>
    <w:rsid w:val="0A9980DF"/>
    <w:rsid w:val="0EFE94EF"/>
    <w:rsid w:val="0FDD7307"/>
    <w:rsid w:val="0FE882E0"/>
    <w:rsid w:val="1094FD39"/>
    <w:rsid w:val="1199A617"/>
    <w:rsid w:val="12DF4674"/>
    <w:rsid w:val="13504F3A"/>
    <w:rsid w:val="143544E0"/>
    <w:rsid w:val="15076A14"/>
    <w:rsid w:val="1653A136"/>
    <w:rsid w:val="165696DB"/>
    <w:rsid w:val="171FBA2C"/>
    <w:rsid w:val="175B6891"/>
    <w:rsid w:val="17CA6E1E"/>
    <w:rsid w:val="18BD4C5C"/>
    <w:rsid w:val="1A018DCF"/>
    <w:rsid w:val="1A50DCCB"/>
    <w:rsid w:val="1B2A081A"/>
    <w:rsid w:val="1E2C9BF3"/>
    <w:rsid w:val="1F322124"/>
    <w:rsid w:val="1FD03190"/>
    <w:rsid w:val="2091E03B"/>
    <w:rsid w:val="214DBFC5"/>
    <w:rsid w:val="2248FD95"/>
    <w:rsid w:val="24519D93"/>
    <w:rsid w:val="24D88203"/>
    <w:rsid w:val="27B45629"/>
    <w:rsid w:val="2BFEB689"/>
    <w:rsid w:val="2D6601C5"/>
    <w:rsid w:val="2D8C8E95"/>
    <w:rsid w:val="304151B5"/>
    <w:rsid w:val="317DFB3A"/>
    <w:rsid w:val="358B78E5"/>
    <w:rsid w:val="367CFC7B"/>
    <w:rsid w:val="38A9F81A"/>
    <w:rsid w:val="391A8CA7"/>
    <w:rsid w:val="392C50B1"/>
    <w:rsid w:val="3DD48A06"/>
    <w:rsid w:val="3E0E07F1"/>
    <w:rsid w:val="3FDB5D40"/>
    <w:rsid w:val="41085AEE"/>
    <w:rsid w:val="44A6757F"/>
    <w:rsid w:val="45BDC182"/>
    <w:rsid w:val="45DFB9F4"/>
    <w:rsid w:val="4753F93D"/>
    <w:rsid w:val="48B3ED2E"/>
    <w:rsid w:val="4A50CD31"/>
    <w:rsid w:val="4AD8F25B"/>
    <w:rsid w:val="4CF966C6"/>
    <w:rsid w:val="4EC5D27D"/>
    <w:rsid w:val="4F74971A"/>
    <w:rsid w:val="5086DEFC"/>
    <w:rsid w:val="51FEA9E8"/>
    <w:rsid w:val="52DA3235"/>
    <w:rsid w:val="56A6702A"/>
    <w:rsid w:val="59DE10EC"/>
    <w:rsid w:val="59EA185B"/>
    <w:rsid w:val="5B354722"/>
    <w:rsid w:val="5B38F257"/>
    <w:rsid w:val="5B588F80"/>
    <w:rsid w:val="5BA3E977"/>
    <w:rsid w:val="5C74F3B6"/>
    <w:rsid w:val="5CF66233"/>
    <w:rsid w:val="5D031516"/>
    <w:rsid w:val="5D35E004"/>
    <w:rsid w:val="61E88F4E"/>
    <w:rsid w:val="61F76003"/>
    <w:rsid w:val="625A297A"/>
    <w:rsid w:val="6285C1A1"/>
    <w:rsid w:val="62A8DA93"/>
    <w:rsid w:val="6B0E06DE"/>
    <w:rsid w:val="6EB043E4"/>
    <w:rsid w:val="704C1445"/>
    <w:rsid w:val="723747CB"/>
    <w:rsid w:val="746314FA"/>
    <w:rsid w:val="75F54787"/>
    <w:rsid w:val="768256E6"/>
    <w:rsid w:val="77C73989"/>
    <w:rsid w:val="79DA2026"/>
    <w:rsid w:val="7A319769"/>
    <w:rsid w:val="7C1BDDB7"/>
    <w:rsid w:val="7C679B1A"/>
    <w:rsid w:val="7F84C71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FF7BA"/>
  <w15:chartTrackingRefBased/>
  <w15:docId w15:val="{16252469-039D-47F3-BCD8-CBE7714F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FC6"/>
    <w:pPr>
      <w:keepNext/>
      <w:keepLines/>
      <w:spacing w:before="240" w:after="0"/>
      <w:outlineLvl w:val="0"/>
    </w:pPr>
    <w:rPr>
      <w:rFonts w:eastAsiaTheme="majorEastAsia" w:cstheme="majorBidi"/>
      <w:b/>
      <w:color w:val="92C844"/>
      <w:sz w:val="26"/>
      <w:szCs w:val="32"/>
    </w:rPr>
  </w:style>
  <w:style w:type="paragraph" w:styleId="Heading2">
    <w:name w:val="heading 2"/>
    <w:basedOn w:val="Normal"/>
    <w:next w:val="Normal"/>
    <w:link w:val="Heading2Char"/>
    <w:uiPriority w:val="9"/>
    <w:semiHidden/>
    <w:unhideWhenUsed/>
    <w:qFormat/>
    <w:rsid w:val="008029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B20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DF227A"/>
    <w:pPr>
      <w:suppressAutoHyphens/>
      <w:spacing w:before="120" w:after="200" w:line="288" w:lineRule="auto"/>
      <w:jc w:val="both"/>
      <w:outlineLvl w:val="3"/>
    </w:pPr>
    <w:rPr>
      <w:rFonts w:ascii="Arial" w:eastAsia="Times New Roman" w:hAnsi="Arial" w:cs="Times New Roman"/>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3DA"/>
    <w:pPr>
      <w:suppressAutoHyphens/>
      <w:spacing w:before="120" w:after="200" w:line="288" w:lineRule="auto"/>
      <w:ind w:left="720"/>
      <w:contextualSpacing/>
      <w:jc w:val="both"/>
    </w:pPr>
    <w:rPr>
      <w:rFonts w:ascii="Arial" w:eastAsia="Times New Roman" w:hAnsi="Arial" w:cs="Times New Roman"/>
      <w:szCs w:val="24"/>
      <w:lang w:val="en-GB" w:eastAsia="ar-SA"/>
    </w:rPr>
  </w:style>
  <w:style w:type="paragraph" w:styleId="Header">
    <w:name w:val="header"/>
    <w:basedOn w:val="Normal"/>
    <w:link w:val="HeaderChar"/>
    <w:uiPriority w:val="99"/>
    <w:unhideWhenUsed/>
    <w:rsid w:val="007473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381"/>
  </w:style>
  <w:style w:type="paragraph" w:styleId="Footer">
    <w:name w:val="footer"/>
    <w:basedOn w:val="Normal"/>
    <w:link w:val="FooterChar"/>
    <w:uiPriority w:val="99"/>
    <w:unhideWhenUsed/>
    <w:rsid w:val="00747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381"/>
  </w:style>
  <w:style w:type="table" w:styleId="TableGrid">
    <w:name w:val="Table Grid"/>
    <w:basedOn w:val="TableNormal"/>
    <w:uiPriority w:val="39"/>
    <w:rsid w:val="00AD6B52"/>
    <w:pPr>
      <w:suppressAutoHyphens/>
      <w:spacing w:before="120" w:after="200" w:line="288"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A09E8"/>
    <w:rPr>
      <w:color w:val="0000FF"/>
      <w:u w:val="single"/>
    </w:rPr>
  </w:style>
  <w:style w:type="table" w:customStyle="1" w:styleId="TableGrid1">
    <w:name w:val="Table Grid1"/>
    <w:basedOn w:val="TableNormal"/>
    <w:next w:val="TableGrid"/>
    <w:uiPriority w:val="39"/>
    <w:rsid w:val="000A09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B53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Reference1">
    <w:name w:val="Intense Reference1"/>
    <w:basedOn w:val="DefaultParagraphFont"/>
    <w:uiPriority w:val="32"/>
    <w:qFormat/>
    <w:rsid w:val="00DF227A"/>
    <w:rPr>
      <w:b/>
      <w:bCs/>
      <w:smallCaps/>
      <w:color w:val="4472C4"/>
      <w:spacing w:val="5"/>
    </w:rPr>
  </w:style>
  <w:style w:type="character" w:customStyle="1" w:styleId="Heading4Char">
    <w:name w:val="Heading 4 Char"/>
    <w:basedOn w:val="DefaultParagraphFont"/>
    <w:link w:val="Heading4"/>
    <w:rsid w:val="00DF227A"/>
    <w:rPr>
      <w:rFonts w:ascii="Arial" w:eastAsia="Times New Roman" w:hAnsi="Arial" w:cs="Times New Roman"/>
      <w:szCs w:val="24"/>
      <w:lang w:val="en-GB" w:eastAsia="ar-SA"/>
    </w:rPr>
  </w:style>
  <w:style w:type="table" w:customStyle="1" w:styleId="TableGrid2">
    <w:name w:val="Table Grid2"/>
    <w:basedOn w:val="TableNormal"/>
    <w:next w:val="TableGrid"/>
    <w:uiPriority w:val="39"/>
    <w:rsid w:val="00D36C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7985"/>
    <w:rPr>
      <w:sz w:val="16"/>
      <w:szCs w:val="16"/>
    </w:rPr>
  </w:style>
  <w:style w:type="paragraph" w:styleId="CommentText">
    <w:name w:val="annotation text"/>
    <w:basedOn w:val="Normal"/>
    <w:link w:val="CommentTextChar"/>
    <w:uiPriority w:val="99"/>
    <w:unhideWhenUsed/>
    <w:rsid w:val="00657985"/>
    <w:pPr>
      <w:spacing w:line="240" w:lineRule="auto"/>
    </w:pPr>
    <w:rPr>
      <w:sz w:val="20"/>
      <w:szCs w:val="20"/>
    </w:rPr>
  </w:style>
  <w:style w:type="character" w:customStyle="1" w:styleId="CommentTextChar">
    <w:name w:val="Comment Text Char"/>
    <w:basedOn w:val="DefaultParagraphFont"/>
    <w:link w:val="CommentText"/>
    <w:uiPriority w:val="99"/>
    <w:rsid w:val="00657985"/>
    <w:rPr>
      <w:sz w:val="20"/>
      <w:szCs w:val="20"/>
    </w:rPr>
  </w:style>
  <w:style w:type="paragraph" w:styleId="CommentSubject">
    <w:name w:val="annotation subject"/>
    <w:basedOn w:val="CommentText"/>
    <w:next w:val="CommentText"/>
    <w:link w:val="CommentSubjectChar"/>
    <w:uiPriority w:val="99"/>
    <w:semiHidden/>
    <w:unhideWhenUsed/>
    <w:rsid w:val="00657985"/>
    <w:rPr>
      <w:b/>
      <w:bCs/>
    </w:rPr>
  </w:style>
  <w:style w:type="character" w:customStyle="1" w:styleId="CommentSubjectChar">
    <w:name w:val="Comment Subject Char"/>
    <w:basedOn w:val="CommentTextChar"/>
    <w:link w:val="CommentSubject"/>
    <w:uiPriority w:val="99"/>
    <w:semiHidden/>
    <w:rsid w:val="00657985"/>
    <w:rPr>
      <w:b/>
      <w:bCs/>
      <w:sz w:val="20"/>
      <w:szCs w:val="20"/>
    </w:rPr>
  </w:style>
  <w:style w:type="paragraph" w:styleId="BalloonText">
    <w:name w:val="Balloon Text"/>
    <w:basedOn w:val="Normal"/>
    <w:link w:val="BalloonTextChar"/>
    <w:uiPriority w:val="99"/>
    <w:semiHidden/>
    <w:unhideWhenUsed/>
    <w:rsid w:val="006579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985"/>
    <w:rPr>
      <w:rFonts w:ascii="Segoe UI" w:hAnsi="Segoe UI" w:cs="Segoe UI"/>
      <w:sz w:val="18"/>
      <w:szCs w:val="18"/>
    </w:rPr>
  </w:style>
  <w:style w:type="paragraph" w:styleId="Revision">
    <w:name w:val="Revision"/>
    <w:hidden/>
    <w:uiPriority w:val="99"/>
    <w:semiHidden/>
    <w:rsid w:val="00FE440B"/>
    <w:pPr>
      <w:spacing w:after="0" w:line="240" w:lineRule="auto"/>
    </w:pPr>
  </w:style>
  <w:style w:type="character" w:customStyle="1" w:styleId="adr-frequency">
    <w:name w:val="adr-frequency"/>
    <w:basedOn w:val="DefaultParagraphFont"/>
    <w:rsid w:val="00254298"/>
  </w:style>
  <w:style w:type="character" w:customStyle="1" w:styleId="Heading1Char">
    <w:name w:val="Heading 1 Char"/>
    <w:basedOn w:val="DefaultParagraphFont"/>
    <w:link w:val="Heading1"/>
    <w:uiPriority w:val="9"/>
    <w:rsid w:val="000E6FC6"/>
    <w:rPr>
      <w:rFonts w:eastAsiaTheme="majorEastAsia" w:cstheme="majorBidi"/>
      <w:b/>
      <w:color w:val="92C844"/>
      <w:sz w:val="26"/>
      <w:szCs w:val="32"/>
    </w:rPr>
  </w:style>
  <w:style w:type="character" w:customStyle="1" w:styleId="Heading3Char">
    <w:name w:val="Heading 3 Char"/>
    <w:basedOn w:val="DefaultParagraphFont"/>
    <w:link w:val="Heading3"/>
    <w:uiPriority w:val="9"/>
    <w:semiHidden/>
    <w:rsid w:val="008B20AC"/>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8029A3"/>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67022A"/>
    <w:pPr>
      <w:spacing w:after="0" w:line="240" w:lineRule="auto"/>
    </w:pPr>
  </w:style>
  <w:style w:type="character" w:styleId="UnresolvedMention">
    <w:name w:val="Unresolved Mention"/>
    <w:basedOn w:val="DefaultParagraphFont"/>
    <w:uiPriority w:val="99"/>
    <w:semiHidden/>
    <w:unhideWhenUsed/>
    <w:rsid w:val="00AF6A0A"/>
    <w:rPr>
      <w:color w:val="605E5C"/>
      <w:shd w:val="clear" w:color="auto" w:fill="E1DFDD"/>
    </w:rPr>
  </w:style>
  <w:style w:type="paragraph" w:styleId="BodyText">
    <w:name w:val="Body Text"/>
    <w:basedOn w:val="Normal"/>
    <w:link w:val="BodyTextChar"/>
    <w:uiPriority w:val="1"/>
    <w:qFormat/>
    <w:rsid w:val="005629DD"/>
    <w:pPr>
      <w:widowControl w:val="0"/>
      <w:autoSpaceDE w:val="0"/>
      <w:autoSpaceDN w:val="0"/>
      <w:spacing w:after="0" w:line="240" w:lineRule="auto"/>
      <w:ind w:left="100"/>
    </w:pPr>
    <w:rPr>
      <w:rFonts w:ascii="Calibri" w:eastAsia="Calibri" w:hAnsi="Calibri" w:cs="Calibri"/>
      <w:lang w:val="en-US"/>
    </w:rPr>
  </w:style>
  <w:style w:type="character" w:customStyle="1" w:styleId="BodyTextChar">
    <w:name w:val="Body Text Char"/>
    <w:basedOn w:val="DefaultParagraphFont"/>
    <w:link w:val="BodyText"/>
    <w:uiPriority w:val="1"/>
    <w:rsid w:val="005629DD"/>
    <w:rPr>
      <w:rFonts w:ascii="Calibri" w:eastAsia="Calibri" w:hAnsi="Calibri" w:cs="Calibri"/>
      <w:lang w:val="en-US"/>
    </w:rPr>
  </w:style>
  <w:style w:type="paragraph" w:customStyle="1" w:styleId="TableParagraph">
    <w:name w:val="Table Paragraph"/>
    <w:basedOn w:val="Normal"/>
    <w:uiPriority w:val="1"/>
    <w:qFormat/>
    <w:rsid w:val="005A6AD8"/>
    <w:pPr>
      <w:widowControl w:val="0"/>
      <w:autoSpaceDE w:val="0"/>
      <w:autoSpaceDN w:val="0"/>
      <w:spacing w:after="0" w:line="240" w:lineRule="auto"/>
    </w:pPr>
    <w:rPr>
      <w:rFonts w:ascii="Calibri" w:eastAsia="Calibri" w:hAnsi="Calibri" w:cs="Calibri"/>
      <w:lang w:val="en-US"/>
    </w:rPr>
  </w:style>
  <w:style w:type="paragraph" w:customStyle="1" w:styleId="listbullet">
    <w:name w:val="listbullet"/>
    <w:basedOn w:val="Normal"/>
    <w:rsid w:val="009D3F46"/>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NormalWeb">
    <w:name w:val="Normal (Web)"/>
    <w:basedOn w:val="Normal"/>
    <w:uiPriority w:val="99"/>
    <w:unhideWhenUsed/>
    <w:rsid w:val="004E0BF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FollowedHyperlink">
    <w:name w:val="FollowedHyperlink"/>
    <w:basedOn w:val="DefaultParagraphFont"/>
    <w:uiPriority w:val="99"/>
    <w:semiHidden/>
    <w:unhideWhenUsed/>
    <w:rsid w:val="005C4782"/>
    <w:rPr>
      <w:color w:val="954F72" w:themeColor="followedHyperlink"/>
      <w:u w:val="single"/>
    </w:rPr>
  </w:style>
  <w:style w:type="character" w:customStyle="1" w:styleId="term">
    <w:name w:val="term"/>
    <w:basedOn w:val="DefaultParagraphFont"/>
    <w:rsid w:val="00F3770F"/>
  </w:style>
  <w:style w:type="character" w:customStyle="1" w:styleId="normaltextrun">
    <w:name w:val="normaltextrun"/>
    <w:basedOn w:val="DefaultParagraphFont"/>
    <w:rsid w:val="00660F5E"/>
  </w:style>
  <w:style w:type="character" w:customStyle="1" w:styleId="eop">
    <w:name w:val="eop"/>
    <w:basedOn w:val="DefaultParagraphFont"/>
    <w:rsid w:val="007248BB"/>
  </w:style>
  <w:style w:type="paragraph" w:customStyle="1" w:styleId="paragraph">
    <w:name w:val="paragraph"/>
    <w:basedOn w:val="Normal"/>
    <w:rsid w:val="00A679F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Mention">
    <w:name w:val="Mention"/>
    <w:basedOn w:val="DefaultParagraphFont"/>
    <w:uiPriority w:val="99"/>
    <w:unhideWhenUsed/>
    <w:rsid w:val="00EE1A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20242">
      <w:bodyDiv w:val="1"/>
      <w:marLeft w:val="0"/>
      <w:marRight w:val="0"/>
      <w:marTop w:val="0"/>
      <w:marBottom w:val="0"/>
      <w:divBdr>
        <w:top w:val="none" w:sz="0" w:space="0" w:color="auto"/>
        <w:left w:val="none" w:sz="0" w:space="0" w:color="auto"/>
        <w:bottom w:val="none" w:sz="0" w:space="0" w:color="auto"/>
        <w:right w:val="none" w:sz="0" w:space="0" w:color="auto"/>
      </w:divBdr>
    </w:div>
    <w:div w:id="302739638">
      <w:bodyDiv w:val="1"/>
      <w:marLeft w:val="0"/>
      <w:marRight w:val="0"/>
      <w:marTop w:val="0"/>
      <w:marBottom w:val="0"/>
      <w:divBdr>
        <w:top w:val="none" w:sz="0" w:space="0" w:color="auto"/>
        <w:left w:val="none" w:sz="0" w:space="0" w:color="auto"/>
        <w:bottom w:val="none" w:sz="0" w:space="0" w:color="auto"/>
        <w:right w:val="none" w:sz="0" w:space="0" w:color="auto"/>
      </w:divBdr>
    </w:div>
    <w:div w:id="447118986">
      <w:bodyDiv w:val="1"/>
      <w:marLeft w:val="0"/>
      <w:marRight w:val="0"/>
      <w:marTop w:val="0"/>
      <w:marBottom w:val="0"/>
      <w:divBdr>
        <w:top w:val="none" w:sz="0" w:space="0" w:color="auto"/>
        <w:left w:val="none" w:sz="0" w:space="0" w:color="auto"/>
        <w:bottom w:val="none" w:sz="0" w:space="0" w:color="auto"/>
        <w:right w:val="none" w:sz="0" w:space="0" w:color="auto"/>
      </w:divBdr>
    </w:div>
    <w:div w:id="482040825">
      <w:bodyDiv w:val="1"/>
      <w:marLeft w:val="0"/>
      <w:marRight w:val="0"/>
      <w:marTop w:val="0"/>
      <w:marBottom w:val="0"/>
      <w:divBdr>
        <w:top w:val="none" w:sz="0" w:space="0" w:color="auto"/>
        <w:left w:val="none" w:sz="0" w:space="0" w:color="auto"/>
        <w:bottom w:val="none" w:sz="0" w:space="0" w:color="auto"/>
        <w:right w:val="none" w:sz="0" w:space="0" w:color="auto"/>
      </w:divBdr>
    </w:div>
    <w:div w:id="489490620">
      <w:bodyDiv w:val="1"/>
      <w:marLeft w:val="0"/>
      <w:marRight w:val="0"/>
      <w:marTop w:val="0"/>
      <w:marBottom w:val="0"/>
      <w:divBdr>
        <w:top w:val="none" w:sz="0" w:space="0" w:color="auto"/>
        <w:left w:val="none" w:sz="0" w:space="0" w:color="auto"/>
        <w:bottom w:val="none" w:sz="0" w:space="0" w:color="auto"/>
        <w:right w:val="none" w:sz="0" w:space="0" w:color="auto"/>
      </w:divBdr>
    </w:div>
    <w:div w:id="589433185">
      <w:bodyDiv w:val="1"/>
      <w:marLeft w:val="0"/>
      <w:marRight w:val="0"/>
      <w:marTop w:val="0"/>
      <w:marBottom w:val="0"/>
      <w:divBdr>
        <w:top w:val="none" w:sz="0" w:space="0" w:color="auto"/>
        <w:left w:val="none" w:sz="0" w:space="0" w:color="auto"/>
        <w:bottom w:val="none" w:sz="0" w:space="0" w:color="auto"/>
        <w:right w:val="none" w:sz="0" w:space="0" w:color="auto"/>
      </w:divBdr>
      <w:divsChild>
        <w:div w:id="121852717">
          <w:marLeft w:val="0"/>
          <w:marRight w:val="0"/>
          <w:marTop w:val="0"/>
          <w:marBottom w:val="0"/>
          <w:divBdr>
            <w:top w:val="none" w:sz="0" w:space="0" w:color="auto"/>
            <w:left w:val="none" w:sz="0" w:space="0" w:color="auto"/>
            <w:bottom w:val="none" w:sz="0" w:space="0" w:color="auto"/>
            <w:right w:val="none" w:sz="0" w:space="0" w:color="auto"/>
          </w:divBdr>
        </w:div>
        <w:div w:id="319385394">
          <w:marLeft w:val="0"/>
          <w:marRight w:val="0"/>
          <w:marTop w:val="0"/>
          <w:marBottom w:val="0"/>
          <w:divBdr>
            <w:top w:val="none" w:sz="0" w:space="0" w:color="auto"/>
            <w:left w:val="none" w:sz="0" w:space="0" w:color="auto"/>
            <w:bottom w:val="none" w:sz="0" w:space="0" w:color="auto"/>
            <w:right w:val="none" w:sz="0" w:space="0" w:color="auto"/>
          </w:divBdr>
        </w:div>
        <w:div w:id="676230465">
          <w:marLeft w:val="0"/>
          <w:marRight w:val="0"/>
          <w:marTop w:val="0"/>
          <w:marBottom w:val="0"/>
          <w:divBdr>
            <w:top w:val="none" w:sz="0" w:space="0" w:color="auto"/>
            <w:left w:val="none" w:sz="0" w:space="0" w:color="auto"/>
            <w:bottom w:val="none" w:sz="0" w:space="0" w:color="auto"/>
            <w:right w:val="none" w:sz="0" w:space="0" w:color="auto"/>
          </w:divBdr>
        </w:div>
        <w:div w:id="702484920">
          <w:marLeft w:val="0"/>
          <w:marRight w:val="0"/>
          <w:marTop w:val="0"/>
          <w:marBottom w:val="0"/>
          <w:divBdr>
            <w:top w:val="none" w:sz="0" w:space="0" w:color="auto"/>
            <w:left w:val="none" w:sz="0" w:space="0" w:color="auto"/>
            <w:bottom w:val="none" w:sz="0" w:space="0" w:color="auto"/>
            <w:right w:val="none" w:sz="0" w:space="0" w:color="auto"/>
          </w:divBdr>
        </w:div>
        <w:div w:id="870536956">
          <w:marLeft w:val="0"/>
          <w:marRight w:val="0"/>
          <w:marTop w:val="0"/>
          <w:marBottom w:val="0"/>
          <w:divBdr>
            <w:top w:val="none" w:sz="0" w:space="0" w:color="auto"/>
            <w:left w:val="none" w:sz="0" w:space="0" w:color="auto"/>
            <w:bottom w:val="none" w:sz="0" w:space="0" w:color="auto"/>
            <w:right w:val="none" w:sz="0" w:space="0" w:color="auto"/>
          </w:divBdr>
        </w:div>
        <w:div w:id="1060518640">
          <w:marLeft w:val="0"/>
          <w:marRight w:val="0"/>
          <w:marTop w:val="0"/>
          <w:marBottom w:val="0"/>
          <w:divBdr>
            <w:top w:val="none" w:sz="0" w:space="0" w:color="auto"/>
            <w:left w:val="none" w:sz="0" w:space="0" w:color="auto"/>
            <w:bottom w:val="none" w:sz="0" w:space="0" w:color="auto"/>
            <w:right w:val="none" w:sz="0" w:space="0" w:color="auto"/>
          </w:divBdr>
        </w:div>
        <w:div w:id="1239439834">
          <w:marLeft w:val="0"/>
          <w:marRight w:val="0"/>
          <w:marTop w:val="0"/>
          <w:marBottom w:val="0"/>
          <w:divBdr>
            <w:top w:val="none" w:sz="0" w:space="0" w:color="auto"/>
            <w:left w:val="none" w:sz="0" w:space="0" w:color="auto"/>
            <w:bottom w:val="none" w:sz="0" w:space="0" w:color="auto"/>
            <w:right w:val="none" w:sz="0" w:space="0" w:color="auto"/>
          </w:divBdr>
        </w:div>
        <w:div w:id="1327631185">
          <w:marLeft w:val="0"/>
          <w:marRight w:val="0"/>
          <w:marTop w:val="0"/>
          <w:marBottom w:val="0"/>
          <w:divBdr>
            <w:top w:val="none" w:sz="0" w:space="0" w:color="auto"/>
            <w:left w:val="none" w:sz="0" w:space="0" w:color="auto"/>
            <w:bottom w:val="none" w:sz="0" w:space="0" w:color="auto"/>
            <w:right w:val="none" w:sz="0" w:space="0" w:color="auto"/>
          </w:divBdr>
        </w:div>
        <w:div w:id="1452281605">
          <w:marLeft w:val="0"/>
          <w:marRight w:val="0"/>
          <w:marTop w:val="0"/>
          <w:marBottom w:val="0"/>
          <w:divBdr>
            <w:top w:val="none" w:sz="0" w:space="0" w:color="auto"/>
            <w:left w:val="none" w:sz="0" w:space="0" w:color="auto"/>
            <w:bottom w:val="none" w:sz="0" w:space="0" w:color="auto"/>
            <w:right w:val="none" w:sz="0" w:space="0" w:color="auto"/>
          </w:divBdr>
        </w:div>
        <w:div w:id="1729691924">
          <w:marLeft w:val="0"/>
          <w:marRight w:val="0"/>
          <w:marTop w:val="0"/>
          <w:marBottom w:val="0"/>
          <w:divBdr>
            <w:top w:val="none" w:sz="0" w:space="0" w:color="auto"/>
            <w:left w:val="none" w:sz="0" w:space="0" w:color="auto"/>
            <w:bottom w:val="none" w:sz="0" w:space="0" w:color="auto"/>
            <w:right w:val="none" w:sz="0" w:space="0" w:color="auto"/>
          </w:divBdr>
          <w:divsChild>
            <w:div w:id="471948884">
              <w:marLeft w:val="-75"/>
              <w:marRight w:val="0"/>
              <w:marTop w:val="30"/>
              <w:marBottom w:val="30"/>
              <w:divBdr>
                <w:top w:val="none" w:sz="0" w:space="0" w:color="auto"/>
                <w:left w:val="none" w:sz="0" w:space="0" w:color="auto"/>
                <w:bottom w:val="none" w:sz="0" w:space="0" w:color="auto"/>
                <w:right w:val="none" w:sz="0" w:space="0" w:color="auto"/>
              </w:divBdr>
              <w:divsChild>
                <w:div w:id="4865932">
                  <w:marLeft w:val="0"/>
                  <w:marRight w:val="0"/>
                  <w:marTop w:val="0"/>
                  <w:marBottom w:val="0"/>
                  <w:divBdr>
                    <w:top w:val="none" w:sz="0" w:space="0" w:color="auto"/>
                    <w:left w:val="none" w:sz="0" w:space="0" w:color="auto"/>
                    <w:bottom w:val="none" w:sz="0" w:space="0" w:color="auto"/>
                    <w:right w:val="none" w:sz="0" w:space="0" w:color="auto"/>
                  </w:divBdr>
                  <w:divsChild>
                    <w:div w:id="72313360">
                      <w:marLeft w:val="0"/>
                      <w:marRight w:val="0"/>
                      <w:marTop w:val="0"/>
                      <w:marBottom w:val="0"/>
                      <w:divBdr>
                        <w:top w:val="none" w:sz="0" w:space="0" w:color="auto"/>
                        <w:left w:val="none" w:sz="0" w:space="0" w:color="auto"/>
                        <w:bottom w:val="none" w:sz="0" w:space="0" w:color="auto"/>
                        <w:right w:val="none" w:sz="0" w:space="0" w:color="auto"/>
                      </w:divBdr>
                    </w:div>
                  </w:divsChild>
                </w:div>
                <w:div w:id="655305963">
                  <w:marLeft w:val="0"/>
                  <w:marRight w:val="0"/>
                  <w:marTop w:val="0"/>
                  <w:marBottom w:val="0"/>
                  <w:divBdr>
                    <w:top w:val="none" w:sz="0" w:space="0" w:color="auto"/>
                    <w:left w:val="none" w:sz="0" w:space="0" w:color="auto"/>
                    <w:bottom w:val="none" w:sz="0" w:space="0" w:color="auto"/>
                    <w:right w:val="none" w:sz="0" w:space="0" w:color="auto"/>
                  </w:divBdr>
                  <w:divsChild>
                    <w:div w:id="1928539971">
                      <w:marLeft w:val="0"/>
                      <w:marRight w:val="0"/>
                      <w:marTop w:val="0"/>
                      <w:marBottom w:val="0"/>
                      <w:divBdr>
                        <w:top w:val="none" w:sz="0" w:space="0" w:color="auto"/>
                        <w:left w:val="none" w:sz="0" w:space="0" w:color="auto"/>
                        <w:bottom w:val="none" w:sz="0" w:space="0" w:color="auto"/>
                        <w:right w:val="none" w:sz="0" w:space="0" w:color="auto"/>
                      </w:divBdr>
                    </w:div>
                  </w:divsChild>
                </w:div>
                <w:div w:id="932859812">
                  <w:marLeft w:val="0"/>
                  <w:marRight w:val="0"/>
                  <w:marTop w:val="0"/>
                  <w:marBottom w:val="0"/>
                  <w:divBdr>
                    <w:top w:val="none" w:sz="0" w:space="0" w:color="auto"/>
                    <w:left w:val="none" w:sz="0" w:space="0" w:color="auto"/>
                    <w:bottom w:val="none" w:sz="0" w:space="0" w:color="auto"/>
                    <w:right w:val="none" w:sz="0" w:space="0" w:color="auto"/>
                  </w:divBdr>
                  <w:divsChild>
                    <w:div w:id="2073851360">
                      <w:marLeft w:val="0"/>
                      <w:marRight w:val="0"/>
                      <w:marTop w:val="0"/>
                      <w:marBottom w:val="0"/>
                      <w:divBdr>
                        <w:top w:val="none" w:sz="0" w:space="0" w:color="auto"/>
                        <w:left w:val="none" w:sz="0" w:space="0" w:color="auto"/>
                        <w:bottom w:val="none" w:sz="0" w:space="0" w:color="auto"/>
                        <w:right w:val="none" w:sz="0" w:space="0" w:color="auto"/>
                      </w:divBdr>
                    </w:div>
                  </w:divsChild>
                </w:div>
                <w:div w:id="955021149">
                  <w:marLeft w:val="0"/>
                  <w:marRight w:val="0"/>
                  <w:marTop w:val="0"/>
                  <w:marBottom w:val="0"/>
                  <w:divBdr>
                    <w:top w:val="none" w:sz="0" w:space="0" w:color="auto"/>
                    <w:left w:val="none" w:sz="0" w:space="0" w:color="auto"/>
                    <w:bottom w:val="none" w:sz="0" w:space="0" w:color="auto"/>
                    <w:right w:val="none" w:sz="0" w:space="0" w:color="auto"/>
                  </w:divBdr>
                  <w:divsChild>
                    <w:div w:id="1544361854">
                      <w:marLeft w:val="0"/>
                      <w:marRight w:val="0"/>
                      <w:marTop w:val="0"/>
                      <w:marBottom w:val="0"/>
                      <w:divBdr>
                        <w:top w:val="none" w:sz="0" w:space="0" w:color="auto"/>
                        <w:left w:val="none" w:sz="0" w:space="0" w:color="auto"/>
                        <w:bottom w:val="none" w:sz="0" w:space="0" w:color="auto"/>
                        <w:right w:val="none" w:sz="0" w:space="0" w:color="auto"/>
                      </w:divBdr>
                    </w:div>
                  </w:divsChild>
                </w:div>
                <w:div w:id="999038908">
                  <w:marLeft w:val="0"/>
                  <w:marRight w:val="0"/>
                  <w:marTop w:val="0"/>
                  <w:marBottom w:val="0"/>
                  <w:divBdr>
                    <w:top w:val="none" w:sz="0" w:space="0" w:color="auto"/>
                    <w:left w:val="none" w:sz="0" w:space="0" w:color="auto"/>
                    <w:bottom w:val="none" w:sz="0" w:space="0" w:color="auto"/>
                    <w:right w:val="none" w:sz="0" w:space="0" w:color="auto"/>
                  </w:divBdr>
                  <w:divsChild>
                    <w:div w:id="1147895285">
                      <w:marLeft w:val="0"/>
                      <w:marRight w:val="0"/>
                      <w:marTop w:val="0"/>
                      <w:marBottom w:val="0"/>
                      <w:divBdr>
                        <w:top w:val="none" w:sz="0" w:space="0" w:color="auto"/>
                        <w:left w:val="none" w:sz="0" w:space="0" w:color="auto"/>
                        <w:bottom w:val="none" w:sz="0" w:space="0" w:color="auto"/>
                        <w:right w:val="none" w:sz="0" w:space="0" w:color="auto"/>
                      </w:divBdr>
                    </w:div>
                  </w:divsChild>
                </w:div>
                <w:div w:id="1160195235">
                  <w:marLeft w:val="0"/>
                  <w:marRight w:val="0"/>
                  <w:marTop w:val="0"/>
                  <w:marBottom w:val="0"/>
                  <w:divBdr>
                    <w:top w:val="none" w:sz="0" w:space="0" w:color="auto"/>
                    <w:left w:val="none" w:sz="0" w:space="0" w:color="auto"/>
                    <w:bottom w:val="none" w:sz="0" w:space="0" w:color="auto"/>
                    <w:right w:val="none" w:sz="0" w:space="0" w:color="auto"/>
                  </w:divBdr>
                  <w:divsChild>
                    <w:div w:id="1365787054">
                      <w:marLeft w:val="0"/>
                      <w:marRight w:val="0"/>
                      <w:marTop w:val="0"/>
                      <w:marBottom w:val="0"/>
                      <w:divBdr>
                        <w:top w:val="none" w:sz="0" w:space="0" w:color="auto"/>
                        <w:left w:val="none" w:sz="0" w:space="0" w:color="auto"/>
                        <w:bottom w:val="none" w:sz="0" w:space="0" w:color="auto"/>
                        <w:right w:val="none" w:sz="0" w:space="0" w:color="auto"/>
                      </w:divBdr>
                    </w:div>
                  </w:divsChild>
                </w:div>
                <w:div w:id="1296444739">
                  <w:marLeft w:val="0"/>
                  <w:marRight w:val="0"/>
                  <w:marTop w:val="0"/>
                  <w:marBottom w:val="0"/>
                  <w:divBdr>
                    <w:top w:val="none" w:sz="0" w:space="0" w:color="auto"/>
                    <w:left w:val="none" w:sz="0" w:space="0" w:color="auto"/>
                    <w:bottom w:val="none" w:sz="0" w:space="0" w:color="auto"/>
                    <w:right w:val="none" w:sz="0" w:space="0" w:color="auto"/>
                  </w:divBdr>
                  <w:divsChild>
                    <w:div w:id="1638878535">
                      <w:marLeft w:val="0"/>
                      <w:marRight w:val="0"/>
                      <w:marTop w:val="0"/>
                      <w:marBottom w:val="0"/>
                      <w:divBdr>
                        <w:top w:val="none" w:sz="0" w:space="0" w:color="auto"/>
                        <w:left w:val="none" w:sz="0" w:space="0" w:color="auto"/>
                        <w:bottom w:val="none" w:sz="0" w:space="0" w:color="auto"/>
                        <w:right w:val="none" w:sz="0" w:space="0" w:color="auto"/>
                      </w:divBdr>
                    </w:div>
                  </w:divsChild>
                </w:div>
                <w:div w:id="1467699740">
                  <w:marLeft w:val="0"/>
                  <w:marRight w:val="0"/>
                  <w:marTop w:val="0"/>
                  <w:marBottom w:val="0"/>
                  <w:divBdr>
                    <w:top w:val="none" w:sz="0" w:space="0" w:color="auto"/>
                    <w:left w:val="none" w:sz="0" w:space="0" w:color="auto"/>
                    <w:bottom w:val="none" w:sz="0" w:space="0" w:color="auto"/>
                    <w:right w:val="none" w:sz="0" w:space="0" w:color="auto"/>
                  </w:divBdr>
                  <w:divsChild>
                    <w:div w:id="2142645981">
                      <w:marLeft w:val="0"/>
                      <w:marRight w:val="0"/>
                      <w:marTop w:val="0"/>
                      <w:marBottom w:val="0"/>
                      <w:divBdr>
                        <w:top w:val="none" w:sz="0" w:space="0" w:color="auto"/>
                        <w:left w:val="none" w:sz="0" w:space="0" w:color="auto"/>
                        <w:bottom w:val="none" w:sz="0" w:space="0" w:color="auto"/>
                        <w:right w:val="none" w:sz="0" w:space="0" w:color="auto"/>
                      </w:divBdr>
                    </w:div>
                  </w:divsChild>
                </w:div>
                <w:div w:id="1481075105">
                  <w:marLeft w:val="0"/>
                  <w:marRight w:val="0"/>
                  <w:marTop w:val="0"/>
                  <w:marBottom w:val="0"/>
                  <w:divBdr>
                    <w:top w:val="none" w:sz="0" w:space="0" w:color="auto"/>
                    <w:left w:val="none" w:sz="0" w:space="0" w:color="auto"/>
                    <w:bottom w:val="none" w:sz="0" w:space="0" w:color="auto"/>
                    <w:right w:val="none" w:sz="0" w:space="0" w:color="auto"/>
                  </w:divBdr>
                  <w:divsChild>
                    <w:div w:id="212474147">
                      <w:marLeft w:val="0"/>
                      <w:marRight w:val="0"/>
                      <w:marTop w:val="0"/>
                      <w:marBottom w:val="0"/>
                      <w:divBdr>
                        <w:top w:val="none" w:sz="0" w:space="0" w:color="auto"/>
                        <w:left w:val="none" w:sz="0" w:space="0" w:color="auto"/>
                        <w:bottom w:val="none" w:sz="0" w:space="0" w:color="auto"/>
                        <w:right w:val="none" w:sz="0" w:space="0" w:color="auto"/>
                      </w:divBdr>
                    </w:div>
                  </w:divsChild>
                </w:div>
                <w:div w:id="1522745569">
                  <w:marLeft w:val="0"/>
                  <w:marRight w:val="0"/>
                  <w:marTop w:val="0"/>
                  <w:marBottom w:val="0"/>
                  <w:divBdr>
                    <w:top w:val="none" w:sz="0" w:space="0" w:color="auto"/>
                    <w:left w:val="none" w:sz="0" w:space="0" w:color="auto"/>
                    <w:bottom w:val="none" w:sz="0" w:space="0" w:color="auto"/>
                    <w:right w:val="none" w:sz="0" w:space="0" w:color="auto"/>
                  </w:divBdr>
                  <w:divsChild>
                    <w:div w:id="1077937555">
                      <w:marLeft w:val="0"/>
                      <w:marRight w:val="0"/>
                      <w:marTop w:val="0"/>
                      <w:marBottom w:val="0"/>
                      <w:divBdr>
                        <w:top w:val="none" w:sz="0" w:space="0" w:color="auto"/>
                        <w:left w:val="none" w:sz="0" w:space="0" w:color="auto"/>
                        <w:bottom w:val="none" w:sz="0" w:space="0" w:color="auto"/>
                        <w:right w:val="none" w:sz="0" w:space="0" w:color="auto"/>
                      </w:divBdr>
                    </w:div>
                  </w:divsChild>
                </w:div>
                <w:div w:id="1534928059">
                  <w:marLeft w:val="0"/>
                  <w:marRight w:val="0"/>
                  <w:marTop w:val="0"/>
                  <w:marBottom w:val="0"/>
                  <w:divBdr>
                    <w:top w:val="none" w:sz="0" w:space="0" w:color="auto"/>
                    <w:left w:val="none" w:sz="0" w:space="0" w:color="auto"/>
                    <w:bottom w:val="none" w:sz="0" w:space="0" w:color="auto"/>
                    <w:right w:val="none" w:sz="0" w:space="0" w:color="auto"/>
                  </w:divBdr>
                  <w:divsChild>
                    <w:div w:id="299313020">
                      <w:marLeft w:val="0"/>
                      <w:marRight w:val="0"/>
                      <w:marTop w:val="0"/>
                      <w:marBottom w:val="0"/>
                      <w:divBdr>
                        <w:top w:val="none" w:sz="0" w:space="0" w:color="auto"/>
                        <w:left w:val="none" w:sz="0" w:space="0" w:color="auto"/>
                        <w:bottom w:val="none" w:sz="0" w:space="0" w:color="auto"/>
                        <w:right w:val="none" w:sz="0" w:space="0" w:color="auto"/>
                      </w:divBdr>
                    </w:div>
                  </w:divsChild>
                </w:div>
                <w:div w:id="1691485997">
                  <w:marLeft w:val="0"/>
                  <w:marRight w:val="0"/>
                  <w:marTop w:val="0"/>
                  <w:marBottom w:val="0"/>
                  <w:divBdr>
                    <w:top w:val="none" w:sz="0" w:space="0" w:color="auto"/>
                    <w:left w:val="none" w:sz="0" w:space="0" w:color="auto"/>
                    <w:bottom w:val="none" w:sz="0" w:space="0" w:color="auto"/>
                    <w:right w:val="none" w:sz="0" w:space="0" w:color="auto"/>
                  </w:divBdr>
                  <w:divsChild>
                    <w:div w:id="227881313">
                      <w:marLeft w:val="0"/>
                      <w:marRight w:val="0"/>
                      <w:marTop w:val="0"/>
                      <w:marBottom w:val="0"/>
                      <w:divBdr>
                        <w:top w:val="none" w:sz="0" w:space="0" w:color="auto"/>
                        <w:left w:val="none" w:sz="0" w:space="0" w:color="auto"/>
                        <w:bottom w:val="none" w:sz="0" w:space="0" w:color="auto"/>
                        <w:right w:val="none" w:sz="0" w:space="0" w:color="auto"/>
                      </w:divBdr>
                    </w:div>
                  </w:divsChild>
                </w:div>
                <w:div w:id="1804813173">
                  <w:marLeft w:val="0"/>
                  <w:marRight w:val="0"/>
                  <w:marTop w:val="0"/>
                  <w:marBottom w:val="0"/>
                  <w:divBdr>
                    <w:top w:val="none" w:sz="0" w:space="0" w:color="auto"/>
                    <w:left w:val="none" w:sz="0" w:space="0" w:color="auto"/>
                    <w:bottom w:val="none" w:sz="0" w:space="0" w:color="auto"/>
                    <w:right w:val="none" w:sz="0" w:space="0" w:color="auto"/>
                  </w:divBdr>
                  <w:divsChild>
                    <w:div w:id="274556844">
                      <w:marLeft w:val="0"/>
                      <w:marRight w:val="0"/>
                      <w:marTop w:val="0"/>
                      <w:marBottom w:val="0"/>
                      <w:divBdr>
                        <w:top w:val="none" w:sz="0" w:space="0" w:color="auto"/>
                        <w:left w:val="none" w:sz="0" w:space="0" w:color="auto"/>
                        <w:bottom w:val="none" w:sz="0" w:space="0" w:color="auto"/>
                        <w:right w:val="none" w:sz="0" w:space="0" w:color="auto"/>
                      </w:divBdr>
                    </w:div>
                  </w:divsChild>
                </w:div>
                <w:div w:id="1829513994">
                  <w:marLeft w:val="0"/>
                  <w:marRight w:val="0"/>
                  <w:marTop w:val="0"/>
                  <w:marBottom w:val="0"/>
                  <w:divBdr>
                    <w:top w:val="none" w:sz="0" w:space="0" w:color="auto"/>
                    <w:left w:val="none" w:sz="0" w:space="0" w:color="auto"/>
                    <w:bottom w:val="none" w:sz="0" w:space="0" w:color="auto"/>
                    <w:right w:val="none" w:sz="0" w:space="0" w:color="auto"/>
                  </w:divBdr>
                  <w:divsChild>
                    <w:div w:id="1823421656">
                      <w:marLeft w:val="0"/>
                      <w:marRight w:val="0"/>
                      <w:marTop w:val="0"/>
                      <w:marBottom w:val="0"/>
                      <w:divBdr>
                        <w:top w:val="none" w:sz="0" w:space="0" w:color="auto"/>
                        <w:left w:val="none" w:sz="0" w:space="0" w:color="auto"/>
                        <w:bottom w:val="none" w:sz="0" w:space="0" w:color="auto"/>
                        <w:right w:val="none" w:sz="0" w:space="0" w:color="auto"/>
                      </w:divBdr>
                    </w:div>
                  </w:divsChild>
                </w:div>
                <w:div w:id="1913851150">
                  <w:marLeft w:val="0"/>
                  <w:marRight w:val="0"/>
                  <w:marTop w:val="0"/>
                  <w:marBottom w:val="0"/>
                  <w:divBdr>
                    <w:top w:val="none" w:sz="0" w:space="0" w:color="auto"/>
                    <w:left w:val="none" w:sz="0" w:space="0" w:color="auto"/>
                    <w:bottom w:val="none" w:sz="0" w:space="0" w:color="auto"/>
                    <w:right w:val="none" w:sz="0" w:space="0" w:color="auto"/>
                  </w:divBdr>
                  <w:divsChild>
                    <w:div w:id="524636545">
                      <w:marLeft w:val="0"/>
                      <w:marRight w:val="0"/>
                      <w:marTop w:val="0"/>
                      <w:marBottom w:val="0"/>
                      <w:divBdr>
                        <w:top w:val="none" w:sz="0" w:space="0" w:color="auto"/>
                        <w:left w:val="none" w:sz="0" w:space="0" w:color="auto"/>
                        <w:bottom w:val="none" w:sz="0" w:space="0" w:color="auto"/>
                        <w:right w:val="none" w:sz="0" w:space="0" w:color="auto"/>
                      </w:divBdr>
                    </w:div>
                  </w:divsChild>
                </w:div>
                <w:div w:id="1945113652">
                  <w:marLeft w:val="0"/>
                  <w:marRight w:val="0"/>
                  <w:marTop w:val="0"/>
                  <w:marBottom w:val="0"/>
                  <w:divBdr>
                    <w:top w:val="none" w:sz="0" w:space="0" w:color="auto"/>
                    <w:left w:val="none" w:sz="0" w:space="0" w:color="auto"/>
                    <w:bottom w:val="none" w:sz="0" w:space="0" w:color="auto"/>
                    <w:right w:val="none" w:sz="0" w:space="0" w:color="auto"/>
                  </w:divBdr>
                  <w:divsChild>
                    <w:div w:id="290017575">
                      <w:marLeft w:val="0"/>
                      <w:marRight w:val="0"/>
                      <w:marTop w:val="0"/>
                      <w:marBottom w:val="0"/>
                      <w:divBdr>
                        <w:top w:val="none" w:sz="0" w:space="0" w:color="auto"/>
                        <w:left w:val="none" w:sz="0" w:space="0" w:color="auto"/>
                        <w:bottom w:val="none" w:sz="0" w:space="0" w:color="auto"/>
                        <w:right w:val="none" w:sz="0" w:space="0" w:color="auto"/>
                      </w:divBdr>
                    </w:div>
                  </w:divsChild>
                </w:div>
                <w:div w:id="2088918661">
                  <w:marLeft w:val="0"/>
                  <w:marRight w:val="0"/>
                  <w:marTop w:val="0"/>
                  <w:marBottom w:val="0"/>
                  <w:divBdr>
                    <w:top w:val="none" w:sz="0" w:space="0" w:color="auto"/>
                    <w:left w:val="none" w:sz="0" w:space="0" w:color="auto"/>
                    <w:bottom w:val="none" w:sz="0" w:space="0" w:color="auto"/>
                    <w:right w:val="none" w:sz="0" w:space="0" w:color="auto"/>
                  </w:divBdr>
                  <w:divsChild>
                    <w:div w:id="1045763400">
                      <w:marLeft w:val="0"/>
                      <w:marRight w:val="0"/>
                      <w:marTop w:val="0"/>
                      <w:marBottom w:val="0"/>
                      <w:divBdr>
                        <w:top w:val="none" w:sz="0" w:space="0" w:color="auto"/>
                        <w:left w:val="none" w:sz="0" w:space="0" w:color="auto"/>
                        <w:bottom w:val="none" w:sz="0" w:space="0" w:color="auto"/>
                        <w:right w:val="none" w:sz="0" w:space="0" w:color="auto"/>
                      </w:divBdr>
                    </w:div>
                  </w:divsChild>
                </w:div>
                <w:div w:id="2093700663">
                  <w:marLeft w:val="0"/>
                  <w:marRight w:val="0"/>
                  <w:marTop w:val="0"/>
                  <w:marBottom w:val="0"/>
                  <w:divBdr>
                    <w:top w:val="none" w:sz="0" w:space="0" w:color="auto"/>
                    <w:left w:val="none" w:sz="0" w:space="0" w:color="auto"/>
                    <w:bottom w:val="none" w:sz="0" w:space="0" w:color="auto"/>
                    <w:right w:val="none" w:sz="0" w:space="0" w:color="auto"/>
                  </w:divBdr>
                  <w:divsChild>
                    <w:div w:id="55817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043657">
          <w:marLeft w:val="0"/>
          <w:marRight w:val="0"/>
          <w:marTop w:val="0"/>
          <w:marBottom w:val="0"/>
          <w:divBdr>
            <w:top w:val="none" w:sz="0" w:space="0" w:color="auto"/>
            <w:left w:val="none" w:sz="0" w:space="0" w:color="auto"/>
            <w:bottom w:val="none" w:sz="0" w:space="0" w:color="auto"/>
            <w:right w:val="none" w:sz="0" w:space="0" w:color="auto"/>
          </w:divBdr>
        </w:div>
        <w:div w:id="1877228847">
          <w:marLeft w:val="0"/>
          <w:marRight w:val="0"/>
          <w:marTop w:val="0"/>
          <w:marBottom w:val="0"/>
          <w:divBdr>
            <w:top w:val="none" w:sz="0" w:space="0" w:color="auto"/>
            <w:left w:val="none" w:sz="0" w:space="0" w:color="auto"/>
            <w:bottom w:val="none" w:sz="0" w:space="0" w:color="auto"/>
            <w:right w:val="none" w:sz="0" w:space="0" w:color="auto"/>
          </w:divBdr>
        </w:div>
        <w:div w:id="1991130336">
          <w:marLeft w:val="0"/>
          <w:marRight w:val="0"/>
          <w:marTop w:val="0"/>
          <w:marBottom w:val="0"/>
          <w:divBdr>
            <w:top w:val="none" w:sz="0" w:space="0" w:color="auto"/>
            <w:left w:val="none" w:sz="0" w:space="0" w:color="auto"/>
            <w:bottom w:val="none" w:sz="0" w:space="0" w:color="auto"/>
            <w:right w:val="none" w:sz="0" w:space="0" w:color="auto"/>
          </w:divBdr>
        </w:div>
        <w:div w:id="1997487507">
          <w:marLeft w:val="0"/>
          <w:marRight w:val="0"/>
          <w:marTop w:val="0"/>
          <w:marBottom w:val="0"/>
          <w:divBdr>
            <w:top w:val="none" w:sz="0" w:space="0" w:color="auto"/>
            <w:left w:val="none" w:sz="0" w:space="0" w:color="auto"/>
            <w:bottom w:val="none" w:sz="0" w:space="0" w:color="auto"/>
            <w:right w:val="none" w:sz="0" w:space="0" w:color="auto"/>
          </w:divBdr>
        </w:div>
        <w:div w:id="2109084514">
          <w:marLeft w:val="0"/>
          <w:marRight w:val="0"/>
          <w:marTop w:val="0"/>
          <w:marBottom w:val="0"/>
          <w:divBdr>
            <w:top w:val="none" w:sz="0" w:space="0" w:color="auto"/>
            <w:left w:val="none" w:sz="0" w:space="0" w:color="auto"/>
            <w:bottom w:val="none" w:sz="0" w:space="0" w:color="auto"/>
            <w:right w:val="none" w:sz="0" w:space="0" w:color="auto"/>
          </w:divBdr>
        </w:div>
      </w:divsChild>
    </w:div>
    <w:div w:id="671183847">
      <w:bodyDiv w:val="1"/>
      <w:marLeft w:val="0"/>
      <w:marRight w:val="0"/>
      <w:marTop w:val="0"/>
      <w:marBottom w:val="0"/>
      <w:divBdr>
        <w:top w:val="none" w:sz="0" w:space="0" w:color="auto"/>
        <w:left w:val="none" w:sz="0" w:space="0" w:color="auto"/>
        <w:bottom w:val="none" w:sz="0" w:space="0" w:color="auto"/>
        <w:right w:val="none" w:sz="0" w:space="0" w:color="auto"/>
      </w:divBdr>
      <w:divsChild>
        <w:div w:id="1798333288">
          <w:marLeft w:val="0"/>
          <w:marRight w:val="0"/>
          <w:marTop w:val="0"/>
          <w:marBottom w:val="0"/>
          <w:divBdr>
            <w:top w:val="none" w:sz="0" w:space="0" w:color="auto"/>
            <w:left w:val="none" w:sz="0" w:space="0" w:color="auto"/>
            <w:bottom w:val="none" w:sz="0" w:space="0" w:color="auto"/>
            <w:right w:val="none" w:sz="0" w:space="0" w:color="auto"/>
          </w:divBdr>
        </w:div>
        <w:div w:id="1894539093">
          <w:marLeft w:val="0"/>
          <w:marRight w:val="0"/>
          <w:marTop w:val="0"/>
          <w:marBottom w:val="0"/>
          <w:divBdr>
            <w:top w:val="none" w:sz="0" w:space="0" w:color="auto"/>
            <w:left w:val="none" w:sz="0" w:space="0" w:color="auto"/>
            <w:bottom w:val="none" w:sz="0" w:space="0" w:color="auto"/>
            <w:right w:val="none" w:sz="0" w:space="0" w:color="auto"/>
          </w:divBdr>
        </w:div>
      </w:divsChild>
    </w:div>
    <w:div w:id="735511058">
      <w:bodyDiv w:val="1"/>
      <w:marLeft w:val="0"/>
      <w:marRight w:val="0"/>
      <w:marTop w:val="0"/>
      <w:marBottom w:val="0"/>
      <w:divBdr>
        <w:top w:val="none" w:sz="0" w:space="0" w:color="auto"/>
        <w:left w:val="none" w:sz="0" w:space="0" w:color="auto"/>
        <w:bottom w:val="none" w:sz="0" w:space="0" w:color="auto"/>
        <w:right w:val="none" w:sz="0" w:space="0" w:color="auto"/>
      </w:divBdr>
    </w:div>
    <w:div w:id="936062484">
      <w:bodyDiv w:val="1"/>
      <w:marLeft w:val="0"/>
      <w:marRight w:val="0"/>
      <w:marTop w:val="0"/>
      <w:marBottom w:val="0"/>
      <w:divBdr>
        <w:top w:val="none" w:sz="0" w:space="0" w:color="auto"/>
        <w:left w:val="none" w:sz="0" w:space="0" w:color="auto"/>
        <w:bottom w:val="none" w:sz="0" w:space="0" w:color="auto"/>
        <w:right w:val="none" w:sz="0" w:space="0" w:color="auto"/>
      </w:divBdr>
    </w:div>
    <w:div w:id="1012149369">
      <w:bodyDiv w:val="1"/>
      <w:marLeft w:val="0"/>
      <w:marRight w:val="0"/>
      <w:marTop w:val="0"/>
      <w:marBottom w:val="0"/>
      <w:divBdr>
        <w:top w:val="none" w:sz="0" w:space="0" w:color="auto"/>
        <w:left w:val="none" w:sz="0" w:space="0" w:color="auto"/>
        <w:bottom w:val="none" w:sz="0" w:space="0" w:color="auto"/>
        <w:right w:val="none" w:sz="0" w:space="0" w:color="auto"/>
      </w:divBdr>
    </w:div>
    <w:div w:id="1381589442">
      <w:bodyDiv w:val="1"/>
      <w:marLeft w:val="0"/>
      <w:marRight w:val="0"/>
      <w:marTop w:val="0"/>
      <w:marBottom w:val="0"/>
      <w:divBdr>
        <w:top w:val="none" w:sz="0" w:space="0" w:color="auto"/>
        <w:left w:val="none" w:sz="0" w:space="0" w:color="auto"/>
        <w:bottom w:val="none" w:sz="0" w:space="0" w:color="auto"/>
        <w:right w:val="none" w:sz="0" w:space="0" w:color="auto"/>
      </w:divBdr>
    </w:div>
    <w:div w:id="1441535429">
      <w:bodyDiv w:val="1"/>
      <w:marLeft w:val="0"/>
      <w:marRight w:val="0"/>
      <w:marTop w:val="0"/>
      <w:marBottom w:val="0"/>
      <w:divBdr>
        <w:top w:val="none" w:sz="0" w:space="0" w:color="auto"/>
        <w:left w:val="none" w:sz="0" w:space="0" w:color="auto"/>
        <w:bottom w:val="none" w:sz="0" w:space="0" w:color="auto"/>
        <w:right w:val="none" w:sz="0" w:space="0" w:color="auto"/>
      </w:divBdr>
      <w:divsChild>
        <w:div w:id="283344306">
          <w:marLeft w:val="0"/>
          <w:marRight w:val="0"/>
          <w:marTop w:val="0"/>
          <w:marBottom w:val="0"/>
          <w:divBdr>
            <w:top w:val="none" w:sz="0" w:space="0" w:color="auto"/>
            <w:left w:val="none" w:sz="0" w:space="0" w:color="auto"/>
            <w:bottom w:val="none" w:sz="0" w:space="0" w:color="auto"/>
            <w:right w:val="none" w:sz="0" w:space="0" w:color="auto"/>
          </w:divBdr>
        </w:div>
        <w:div w:id="990670778">
          <w:marLeft w:val="0"/>
          <w:marRight w:val="0"/>
          <w:marTop w:val="0"/>
          <w:marBottom w:val="0"/>
          <w:divBdr>
            <w:top w:val="none" w:sz="0" w:space="0" w:color="auto"/>
            <w:left w:val="none" w:sz="0" w:space="0" w:color="auto"/>
            <w:bottom w:val="none" w:sz="0" w:space="0" w:color="auto"/>
            <w:right w:val="none" w:sz="0" w:space="0" w:color="auto"/>
          </w:divBdr>
        </w:div>
      </w:divsChild>
    </w:div>
    <w:div w:id="1643273170">
      <w:bodyDiv w:val="1"/>
      <w:marLeft w:val="0"/>
      <w:marRight w:val="0"/>
      <w:marTop w:val="0"/>
      <w:marBottom w:val="0"/>
      <w:divBdr>
        <w:top w:val="none" w:sz="0" w:space="0" w:color="auto"/>
        <w:left w:val="none" w:sz="0" w:space="0" w:color="auto"/>
        <w:bottom w:val="none" w:sz="0" w:space="0" w:color="auto"/>
        <w:right w:val="none" w:sz="0" w:space="0" w:color="auto"/>
      </w:divBdr>
    </w:div>
    <w:div w:id="1929536476">
      <w:bodyDiv w:val="1"/>
      <w:marLeft w:val="0"/>
      <w:marRight w:val="0"/>
      <w:marTop w:val="0"/>
      <w:marBottom w:val="0"/>
      <w:divBdr>
        <w:top w:val="none" w:sz="0" w:space="0" w:color="auto"/>
        <w:left w:val="none" w:sz="0" w:space="0" w:color="auto"/>
        <w:bottom w:val="none" w:sz="0" w:space="0" w:color="auto"/>
        <w:right w:val="none" w:sz="0" w:space="0" w:color="auto"/>
      </w:divBdr>
    </w:div>
    <w:div w:id="2083788826">
      <w:bodyDiv w:val="1"/>
      <w:marLeft w:val="0"/>
      <w:marRight w:val="0"/>
      <w:marTop w:val="0"/>
      <w:marBottom w:val="0"/>
      <w:divBdr>
        <w:top w:val="none" w:sz="0" w:space="0" w:color="auto"/>
        <w:left w:val="none" w:sz="0" w:space="0" w:color="auto"/>
        <w:bottom w:val="none" w:sz="0" w:space="0" w:color="auto"/>
        <w:right w:val="none" w:sz="0" w:space="0" w:color="auto"/>
      </w:divBdr>
    </w:div>
    <w:div w:id="213051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dhb.health.nz/Hospitals-Services/Health-Professionals/Education-and-Development/Self-Directed-Learning/Pages/ISBAR.aspx" TargetMode="External"/><Relationship Id="rId18" Type="http://schemas.openxmlformats.org/officeDocument/2006/relationships/hyperlink" Target="https://www.medsafe.govt.nz/profs/class/classintro.asp" TargetMode="External"/><Relationship Id="rId26" Type="http://schemas.openxmlformats.org/officeDocument/2006/relationships/hyperlink" Target="mailto:support@healthhb.co.nz" TargetMode="External"/><Relationship Id="rId3" Type="http://schemas.openxmlformats.org/officeDocument/2006/relationships/customXml" Target="../customXml/item3.xml"/><Relationship Id="rId21" Type="http://schemas.openxmlformats.org/officeDocument/2006/relationships/hyperlink" Target="https://www.psnz.org.nz/Product?Action=View&amp;Product_id=796" TargetMode="External"/><Relationship Id="rId7" Type="http://schemas.openxmlformats.org/officeDocument/2006/relationships/settings" Target="settings.xml"/><Relationship Id="rId12" Type="http://schemas.openxmlformats.org/officeDocument/2006/relationships/hyperlink" Target="https://edu.cdhb.health.nz/Hospitals-Services/Health-Professionals/Education-and-Development/Self-Directed-Learning/Pages/ISBAR.aspx" TargetMode="External"/><Relationship Id="rId17" Type="http://schemas.openxmlformats.org/officeDocument/2006/relationships/hyperlink" Target="https://www.legislation.govt.nz/" TargetMode="External"/><Relationship Id="rId25" Type="http://schemas.openxmlformats.org/officeDocument/2006/relationships/hyperlink" Target="https://www.akohiringa.co.nz/education/access-adherence-and-ailments-maori-experiences-and-solutions" TargetMode="External"/><Relationship Id="rId2" Type="http://schemas.openxmlformats.org/officeDocument/2006/relationships/customXml" Target="../customXml/item2.xml"/><Relationship Id="rId16" Type="http://schemas.openxmlformats.org/officeDocument/2006/relationships/hyperlink" Target="https://www.hdc.org.nz/your-rights/the-code-and-your-rights/" TargetMode="External"/><Relationship Id="rId20" Type="http://schemas.openxmlformats.org/officeDocument/2006/relationships/hyperlink" Target="https://edu.cdhb.health.nz/Hospitals-Services/Health-Professionals/Education-and-Development/Self-Directed-Learning/Pages/ISBAR.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ogs.otago.ac.nz/rural-urbannz/gch-maps/" TargetMode="External"/><Relationship Id="rId24" Type="http://schemas.openxmlformats.org/officeDocument/2006/relationships/hyperlink" Target="https://www.akohiringa.co.nz/education/ideas-on-culturally-safe-consultations-a-discussion-on-communicating-to-improve-medicine" TargetMode="External"/><Relationship Id="rId5" Type="http://schemas.openxmlformats.org/officeDocument/2006/relationships/numbering" Target="numbering.xml"/><Relationship Id="rId15" Type="http://schemas.openxmlformats.org/officeDocument/2006/relationships/hyperlink" Target="https://healthhawkesbay.sharepoint.com/sites/ProviderNetworkTeam/Shared%20Documents/Population%20Health%20Clinical%20Pharmacist/Cyclone%20Gabrielle/Minor%20ailments/Operational%20Guides%20and%20Framework/&#8226;%09https:/pharmacycouncil.org.nz/wp-content/uploads/2021/04/CompStds2015Web.pdf" TargetMode="External"/><Relationship Id="rId23" Type="http://schemas.openxmlformats.org/officeDocument/2006/relationships/hyperlink" Target="https://learnonline.health.nz/enrol/index.php?id=394"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hhbportal.karo.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cppe.ac.uk/gateway/cpcs"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37FA19EE6E84DBC2BD206E776CA84" ma:contentTypeVersion="13" ma:contentTypeDescription="Create a new document." ma:contentTypeScope="" ma:versionID="a5b81c5eef18767fa46b96880c514f2f">
  <xsd:schema xmlns:xsd="http://www.w3.org/2001/XMLSchema" xmlns:xs="http://www.w3.org/2001/XMLSchema" xmlns:p="http://schemas.microsoft.com/office/2006/metadata/properties" xmlns:ns2="871f0d26-4a54-43d0-9f7f-617fa84a3505" xmlns:ns3="5a888926-d6a1-47b0-a79e-7c5d12eefd56" targetNamespace="http://schemas.microsoft.com/office/2006/metadata/properties" ma:root="true" ma:fieldsID="06b62a136cb32ac09e93086621d2b87e" ns2:_="" ns3:_="">
    <xsd:import namespace="871f0d26-4a54-43d0-9f7f-617fa84a3505"/>
    <xsd:import namespace="5a888926-d6a1-47b0-a79e-7c5d12eefd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f0d26-4a54-43d0-9f7f-617fa84a3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aa5f20f-b701-474e-98e2-c2996b4c6da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888926-d6a1-47b0-a79e-7c5d12eefd5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d8250a-7b82-4664-99d8-71090f724583}" ma:internalName="TaxCatchAll" ma:showField="CatchAllData" ma:web="5a888926-d6a1-47b0-a79e-7c5d12eefd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1f0d26-4a54-43d0-9f7f-617fa84a3505">
      <Terms xmlns="http://schemas.microsoft.com/office/infopath/2007/PartnerControls"/>
    </lcf76f155ced4ddcb4097134ff3c332f>
    <TaxCatchAll xmlns="5a888926-d6a1-47b0-a79e-7c5d12eefd56" xsi:nil="true"/>
  </documentManagement>
</p:properties>
</file>

<file path=customXml/itemProps1.xml><?xml version="1.0" encoding="utf-8"?>
<ds:datastoreItem xmlns:ds="http://schemas.openxmlformats.org/officeDocument/2006/customXml" ds:itemID="{75CB00F3-733F-45AD-B923-BEB494E802A5}"/>
</file>

<file path=customXml/itemProps2.xml><?xml version="1.0" encoding="utf-8"?>
<ds:datastoreItem xmlns:ds="http://schemas.openxmlformats.org/officeDocument/2006/customXml" ds:itemID="{68551C79-7715-43EA-82C1-6C1BAB8FF91E}">
  <ds:schemaRefs>
    <ds:schemaRef ds:uri="http://schemas.openxmlformats.org/officeDocument/2006/bibliography"/>
  </ds:schemaRefs>
</ds:datastoreItem>
</file>

<file path=customXml/itemProps3.xml><?xml version="1.0" encoding="utf-8"?>
<ds:datastoreItem xmlns:ds="http://schemas.openxmlformats.org/officeDocument/2006/customXml" ds:itemID="{DA1BDD6C-993E-486F-94CF-F345397F89D5}">
  <ds:schemaRefs>
    <ds:schemaRef ds:uri="http://schemas.microsoft.com/sharepoint/v3/contenttype/forms"/>
  </ds:schemaRefs>
</ds:datastoreItem>
</file>

<file path=customXml/itemProps4.xml><?xml version="1.0" encoding="utf-8"?>
<ds:datastoreItem xmlns:ds="http://schemas.openxmlformats.org/officeDocument/2006/customXml" ds:itemID="{3AEB11DC-062D-4CD3-9707-A9106A027E24}">
  <ds:schemaRefs>
    <ds:schemaRef ds:uri="http://schemas.microsoft.com/office/2006/metadata/properties"/>
    <ds:schemaRef ds:uri="http://schemas.microsoft.com/office/infopath/2007/PartnerControls"/>
    <ds:schemaRef ds:uri="e0036c2a-49d5-457c-abdb-024c0a9e79a1"/>
    <ds:schemaRef ds:uri="18feb8b2-392c-4535-8416-220454bbffb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1734</Words>
  <Characters>9884</Characters>
  <Application>Microsoft Office Word</Application>
  <DocSecurity>0</DocSecurity>
  <Lines>82</Lines>
  <Paragraphs>23</Paragraphs>
  <ScaleCrop>false</ScaleCrop>
  <Company>3DHB ICT Department</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Cooke [CCDHB]</dc:creator>
  <cp:keywords/>
  <dc:description/>
  <cp:lastModifiedBy>Riani Albertyn</cp:lastModifiedBy>
  <cp:revision>5</cp:revision>
  <cp:lastPrinted>2023-04-21T08:42:00Z</cp:lastPrinted>
  <dcterms:created xsi:type="dcterms:W3CDTF">2025-08-14T02:25:00Z</dcterms:created>
  <dcterms:modified xsi:type="dcterms:W3CDTF">2025-08-14T02:27:00Z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0x010100A8837FA19EE6E84DBC2BD206E776CA84</vt:lpwstr>
  </property>
  <property fmtid="{D5CDD505-2E9C-101B-9397-08002B2CF9AE}" pid="3" name="MediaServiceImageTags">
    <vt:lpwstr/>
  </property>
</Properties>
</file>