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4059"/>
      </w:tblGrid>
      <w:tr w:rsidR="00F87D01" w14:paraId="2B40B583" w14:textId="77777777" w:rsidTr="00F87D01">
        <w:tc>
          <w:tcPr>
            <w:tcW w:w="9016" w:type="dxa"/>
            <w:gridSpan w:val="3"/>
          </w:tcPr>
          <w:p w14:paraId="600E9A42" w14:textId="1C11091C" w:rsidR="00F87D01" w:rsidRPr="00F26192" w:rsidRDefault="00F87D01" w:rsidP="00F2619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F26192">
              <w:rPr>
                <w:b/>
                <w:bCs/>
                <w:sz w:val="28"/>
                <w:szCs w:val="28"/>
              </w:rPr>
              <w:t>Re-enrolment via Auditable Contact - Checklist</w:t>
            </w:r>
          </w:p>
        </w:tc>
      </w:tr>
      <w:tr w:rsidR="00F87D01" w14:paraId="0C4254AA" w14:textId="77777777" w:rsidTr="00F87D01">
        <w:tc>
          <w:tcPr>
            <w:tcW w:w="9016" w:type="dxa"/>
            <w:gridSpan w:val="3"/>
          </w:tcPr>
          <w:p w14:paraId="2F34A68D" w14:textId="524EC9FB" w:rsidR="00F87D01" w:rsidRDefault="00F87D01" w:rsidP="005445F9">
            <w:pPr>
              <w:spacing w:before="120"/>
            </w:pPr>
            <w:r>
              <w:t>Enrolment Requirements (Version 4.1 – November 2018 – Section 8 Confirmation of Enrolment</w:t>
            </w:r>
          </w:p>
          <w:p w14:paraId="4B6552C9" w14:textId="77777777" w:rsidR="00F87D01" w:rsidRDefault="00F87D01"/>
          <w:p w14:paraId="2B3206FD" w14:textId="77777777" w:rsidR="00F87D01" w:rsidRDefault="00F87D01">
            <w:r>
              <w:t>Auditable Contact Rules:</w:t>
            </w:r>
          </w:p>
          <w:p w14:paraId="332A5FF2" w14:textId="77777777" w:rsidR="00F87D01" w:rsidRDefault="00F87D01" w:rsidP="00F87D01">
            <w:pPr>
              <w:pStyle w:val="ListParagraph"/>
              <w:numPr>
                <w:ilvl w:val="0"/>
                <w:numId w:val="1"/>
              </w:numPr>
            </w:pPr>
            <w:r>
              <w:t>May be a telephone contact or electronic media exchange with an Enrolled Person that specifically confirms his/her intention to remain enrolled with the Contracted Provider.</w:t>
            </w:r>
          </w:p>
          <w:p w14:paraId="62708F2C" w14:textId="09EDA0CD" w:rsidR="00F87D01" w:rsidRDefault="00F87D01" w:rsidP="00F87D01">
            <w:pPr>
              <w:pStyle w:val="ListParagraph"/>
              <w:numPr>
                <w:ilvl w:val="0"/>
                <w:numId w:val="1"/>
              </w:numPr>
            </w:pPr>
            <w:r>
              <w:t xml:space="preserve">Is only acceptable if the conversation is documented in the Enrolled Person’s Daily Record and there is sufficient documented evidence that the Enrolled Person’s eligibility and entitlement to be enrolled </w:t>
            </w:r>
            <w:r w:rsidR="00296D32">
              <w:t xml:space="preserve">has been confirmed and there is no reason why the Enrolled Person’s eligibility and entitlement to be enrolled </w:t>
            </w:r>
            <w:r>
              <w:t>would have changed.</w:t>
            </w:r>
          </w:p>
          <w:p w14:paraId="66866D2A" w14:textId="5DC07D72" w:rsidR="00F87D01" w:rsidRDefault="00F87D01" w:rsidP="00F87D01">
            <w:pPr>
              <w:pStyle w:val="ListParagraph"/>
              <w:numPr>
                <w:ilvl w:val="0"/>
                <w:numId w:val="1"/>
              </w:numPr>
            </w:pPr>
            <w:r>
              <w:t>May be used as confirmation of enrolment only if there is a sig</w:t>
            </w:r>
            <w:r w:rsidR="00F26192">
              <w:t>n</w:t>
            </w:r>
            <w:r>
              <w:t>ed Enrolment Form on file</w:t>
            </w:r>
            <w:r w:rsidR="00A85D24">
              <w:t xml:space="preserve">. </w:t>
            </w:r>
            <w:r>
              <w:t>NB Prior to 1 April 2004 a signed Enrolment Form was not required.</w:t>
            </w:r>
          </w:p>
          <w:p w14:paraId="188C186D" w14:textId="7980677C" w:rsidR="00F87D01" w:rsidRDefault="00F87D01" w:rsidP="00F87D01">
            <w:pPr>
              <w:pStyle w:val="ListParagraph"/>
              <w:numPr>
                <w:ilvl w:val="0"/>
                <w:numId w:val="1"/>
              </w:numPr>
            </w:pPr>
            <w:r>
              <w:t>May be used to update the Date of Confirmation of Enrolment field in the PMS if the above conditions are met.</w:t>
            </w:r>
          </w:p>
          <w:p w14:paraId="321EB6B0" w14:textId="77777777" w:rsidR="00F87D01" w:rsidRDefault="00F87D01" w:rsidP="00F87D01"/>
          <w:p w14:paraId="6C802CC4" w14:textId="6678F221" w:rsidR="00F87D01" w:rsidRPr="005445F9" w:rsidRDefault="00F87D01" w:rsidP="005445F9">
            <w:pPr>
              <w:spacing w:after="120"/>
              <w:rPr>
                <w:b/>
                <w:bCs/>
              </w:rPr>
            </w:pPr>
            <w:r w:rsidRPr="005445F9">
              <w:rPr>
                <w:b/>
                <w:bCs/>
                <w:color w:val="FF0000"/>
              </w:rPr>
              <w:t>NB: If enrolment has already expired, then the Auditable Contact method or re-enrolment is NO longer an available option</w:t>
            </w:r>
            <w:r w:rsidR="00A85D24" w:rsidRPr="005445F9">
              <w:rPr>
                <w:b/>
                <w:bCs/>
                <w:color w:val="FF0000"/>
              </w:rPr>
              <w:t xml:space="preserve">. </w:t>
            </w:r>
            <w:r w:rsidRPr="005445F9">
              <w:rPr>
                <w:b/>
                <w:bCs/>
                <w:color w:val="FF0000"/>
              </w:rPr>
              <w:t>A new enrolment form MUST be obtained.</w:t>
            </w:r>
          </w:p>
        </w:tc>
      </w:tr>
      <w:tr w:rsidR="00296D32" w14:paraId="1029C332" w14:textId="77777777" w:rsidTr="005445F9">
        <w:tc>
          <w:tcPr>
            <w:tcW w:w="1555" w:type="dxa"/>
          </w:tcPr>
          <w:p w14:paraId="2AD2BB94" w14:textId="77777777" w:rsidR="00296D32" w:rsidRDefault="00296D32" w:rsidP="005445F9">
            <w:pPr>
              <w:spacing w:before="120" w:after="120"/>
            </w:pPr>
          </w:p>
        </w:tc>
        <w:tc>
          <w:tcPr>
            <w:tcW w:w="3402" w:type="dxa"/>
          </w:tcPr>
          <w:p w14:paraId="1F4CBC55" w14:textId="77777777" w:rsidR="00296D32" w:rsidRDefault="00296D32" w:rsidP="005445F9">
            <w:pPr>
              <w:spacing w:before="120" w:after="120"/>
              <w:jc w:val="right"/>
            </w:pPr>
            <w:r>
              <w:t>Patient’s Name:</w:t>
            </w:r>
          </w:p>
          <w:p w14:paraId="7172E179" w14:textId="12374983" w:rsidR="00296D32" w:rsidRDefault="00296D32" w:rsidP="005445F9">
            <w:pPr>
              <w:spacing w:before="120" w:after="120"/>
              <w:jc w:val="right"/>
            </w:pPr>
            <w:r>
              <w:t>NHI:</w:t>
            </w:r>
          </w:p>
        </w:tc>
        <w:tc>
          <w:tcPr>
            <w:tcW w:w="4059" w:type="dxa"/>
          </w:tcPr>
          <w:p w14:paraId="06D0B7D9" w14:textId="57066161" w:rsidR="00296D32" w:rsidRDefault="00296D32" w:rsidP="005445F9">
            <w:pPr>
              <w:spacing w:before="120" w:after="120"/>
            </w:pPr>
          </w:p>
        </w:tc>
      </w:tr>
      <w:tr w:rsidR="00296D32" w14:paraId="2FD4B355" w14:textId="77777777" w:rsidTr="005445F9">
        <w:tc>
          <w:tcPr>
            <w:tcW w:w="1555" w:type="dxa"/>
          </w:tcPr>
          <w:p w14:paraId="5365BEEB" w14:textId="0DF09494" w:rsidR="00296D32" w:rsidRDefault="00296D32" w:rsidP="005445F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43AFB569" w14:textId="77777777" w:rsidR="00296D32" w:rsidRDefault="00296D32" w:rsidP="005445F9">
            <w:pPr>
              <w:spacing w:before="120" w:after="120"/>
              <w:jc w:val="right"/>
            </w:pPr>
            <w:r>
              <w:t>Phone Call Date:</w:t>
            </w:r>
          </w:p>
          <w:p w14:paraId="15B67AF7" w14:textId="77777777" w:rsidR="005445F9" w:rsidRDefault="005445F9" w:rsidP="005445F9">
            <w:pPr>
              <w:spacing w:before="120" w:after="120"/>
              <w:jc w:val="right"/>
            </w:pPr>
            <w:r>
              <w:t>Staff Member Calling:</w:t>
            </w:r>
          </w:p>
          <w:p w14:paraId="015A2C6B" w14:textId="1CAE1A3C" w:rsidR="005445F9" w:rsidRDefault="005445F9" w:rsidP="005445F9">
            <w:pPr>
              <w:spacing w:before="120" w:after="120"/>
              <w:jc w:val="right"/>
            </w:pPr>
            <w:r>
              <w:t>Staff Member Signature:</w:t>
            </w:r>
          </w:p>
        </w:tc>
        <w:tc>
          <w:tcPr>
            <w:tcW w:w="4059" w:type="dxa"/>
          </w:tcPr>
          <w:p w14:paraId="7B66BFB0" w14:textId="77777777" w:rsidR="00296D32" w:rsidRDefault="00296D32" w:rsidP="005445F9">
            <w:pPr>
              <w:spacing w:before="120" w:after="120"/>
            </w:pPr>
          </w:p>
        </w:tc>
      </w:tr>
      <w:tr w:rsidR="005445F9" w14:paraId="5AB423F2" w14:textId="77777777" w:rsidTr="005445F9">
        <w:tc>
          <w:tcPr>
            <w:tcW w:w="1555" w:type="dxa"/>
          </w:tcPr>
          <w:p w14:paraId="161875F1" w14:textId="4BD3CF82" w:rsidR="005445F9" w:rsidRDefault="005445F9" w:rsidP="005445F9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43716A4E" w14:textId="1E18318A" w:rsidR="005445F9" w:rsidRDefault="005445F9" w:rsidP="005445F9">
            <w:pPr>
              <w:spacing w:before="120" w:after="120"/>
            </w:pPr>
            <w:r>
              <w:t>Has Enrolled Person confirmed that he/she wishes to remain enrolled with the practice</w:t>
            </w:r>
          </w:p>
        </w:tc>
        <w:tc>
          <w:tcPr>
            <w:tcW w:w="4059" w:type="dxa"/>
          </w:tcPr>
          <w:p w14:paraId="096BF286" w14:textId="77777777" w:rsidR="005445F9" w:rsidRDefault="005445F9" w:rsidP="005445F9">
            <w:pPr>
              <w:spacing w:before="120" w:after="120"/>
              <w:jc w:val="center"/>
            </w:pPr>
            <w:r>
              <w:t>YES   /   NO</w:t>
            </w:r>
          </w:p>
          <w:p w14:paraId="7107FE50" w14:textId="01CE5729" w:rsidR="005445F9" w:rsidRDefault="005445F9" w:rsidP="005445F9">
            <w:pPr>
              <w:spacing w:before="120" w:after="120"/>
              <w:jc w:val="center"/>
            </w:pPr>
            <w:r>
              <w:t>(</w:t>
            </w:r>
            <w:r w:rsidR="00F26192">
              <w:t>Circle</w:t>
            </w:r>
            <w:r>
              <w:t xml:space="preserve"> answer)</w:t>
            </w:r>
          </w:p>
        </w:tc>
      </w:tr>
      <w:tr w:rsidR="005445F9" w14:paraId="77507191" w14:textId="77777777" w:rsidTr="005445F9">
        <w:tc>
          <w:tcPr>
            <w:tcW w:w="1555" w:type="dxa"/>
          </w:tcPr>
          <w:p w14:paraId="36439E6B" w14:textId="6421CD59" w:rsidR="005445F9" w:rsidRDefault="005445F9" w:rsidP="005445F9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3402" w:type="dxa"/>
          </w:tcPr>
          <w:p w14:paraId="3DCBEC4D" w14:textId="7C22F084" w:rsidR="005445F9" w:rsidRDefault="005445F9" w:rsidP="005445F9">
            <w:pPr>
              <w:spacing w:before="120"/>
            </w:pPr>
            <w:r>
              <w:t>Does practice hold a valid enrolment form (with the eligibility questions and Health Privacy Declarations) signed by correct person?</w:t>
            </w:r>
          </w:p>
          <w:p w14:paraId="37BEE3FC" w14:textId="77777777" w:rsidR="005445F9" w:rsidRDefault="005445F9" w:rsidP="005445F9"/>
          <w:p w14:paraId="5B212D6F" w14:textId="4D2E0F72" w:rsidR="005445F9" w:rsidRDefault="005445F9" w:rsidP="005445F9">
            <w:pPr>
              <w:spacing w:after="120"/>
            </w:pPr>
            <w:r>
              <w:t>Yes – Enrolment Form Dated:</w:t>
            </w:r>
          </w:p>
        </w:tc>
        <w:tc>
          <w:tcPr>
            <w:tcW w:w="4059" w:type="dxa"/>
          </w:tcPr>
          <w:p w14:paraId="22D8EEDE" w14:textId="77777777" w:rsidR="005445F9" w:rsidRDefault="005445F9"/>
        </w:tc>
      </w:tr>
      <w:tr w:rsidR="005445F9" w14:paraId="4EE80307" w14:textId="77777777" w:rsidTr="005445F9">
        <w:tc>
          <w:tcPr>
            <w:tcW w:w="1555" w:type="dxa"/>
          </w:tcPr>
          <w:p w14:paraId="3C701888" w14:textId="35C8F644" w:rsidR="005445F9" w:rsidRDefault="005445F9" w:rsidP="005445F9">
            <w:pPr>
              <w:spacing w:before="120"/>
              <w:jc w:val="center"/>
            </w:pPr>
            <w:r>
              <w:t>4</w:t>
            </w:r>
          </w:p>
        </w:tc>
        <w:tc>
          <w:tcPr>
            <w:tcW w:w="3402" w:type="dxa"/>
          </w:tcPr>
          <w:p w14:paraId="59ADF050" w14:textId="6371F2D5" w:rsidR="005445F9" w:rsidRDefault="005445F9" w:rsidP="005445F9">
            <w:pPr>
              <w:spacing w:before="120"/>
            </w:pPr>
            <w:r>
              <w:t>Does Practice hold documented Evidence the patient’s eligibility has been tested?</w:t>
            </w:r>
          </w:p>
          <w:p w14:paraId="0838EC65" w14:textId="77777777" w:rsidR="005445F9" w:rsidRDefault="005445F9" w:rsidP="005445F9"/>
          <w:p w14:paraId="3CFD8D4F" w14:textId="257DD163" w:rsidR="005445F9" w:rsidRDefault="005445F9" w:rsidP="005445F9">
            <w:r>
              <w:t>Yes – Describe evidence viewed (e.g NZ Passport number, or NZ Citizen by Birth Cert in Inbox.</w:t>
            </w:r>
          </w:p>
          <w:p w14:paraId="38AE0745" w14:textId="61941102" w:rsidR="005445F9" w:rsidRDefault="005445F9" w:rsidP="005445F9">
            <w:r>
              <w:t xml:space="preserve">Current Work Visa </w:t>
            </w:r>
            <w:r w:rsidR="00F26192">
              <w:t>dated.</w:t>
            </w:r>
          </w:p>
          <w:p w14:paraId="3369F425" w14:textId="55604F25" w:rsidR="005445F9" w:rsidRDefault="005445F9" w:rsidP="005445F9">
            <w:pPr>
              <w:spacing w:after="120"/>
            </w:pPr>
            <w:r>
              <w:t>XX/XX/XXXX Inbox, etc)</w:t>
            </w:r>
          </w:p>
        </w:tc>
        <w:tc>
          <w:tcPr>
            <w:tcW w:w="4059" w:type="dxa"/>
          </w:tcPr>
          <w:p w14:paraId="02C80803" w14:textId="77777777" w:rsidR="005445F9" w:rsidRDefault="005445F9"/>
        </w:tc>
      </w:tr>
      <w:tr w:rsidR="005445F9" w14:paraId="7F323734" w14:textId="77777777" w:rsidTr="005445F9">
        <w:tc>
          <w:tcPr>
            <w:tcW w:w="1555" w:type="dxa"/>
          </w:tcPr>
          <w:p w14:paraId="632AF816" w14:textId="447CCDBC" w:rsidR="005445F9" w:rsidRDefault="005445F9" w:rsidP="005445F9">
            <w:pPr>
              <w:spacing w:before="120"/>
              <w:jc w:val="center"/>
            </w:pPr>
            <w:r>
              <w:t>5</w:t>
            </w:r>
          </w:p>
        </w:tc>
        <w:tc>
          <w:tcPr>
            <w:tcW w:w="3402" w:type="dxa"/>
          </w:tcPr>
          <w:p w14:paraId="027C3D16" w14:textId="6AC92C5C" w:rsidR="005445F9" w:rsidRDefault="005445F9" w:rsidP="005445F9">
            <w:pPr>
              <w:spacing w:before="120" w:after="120"/>
            </w:pPr>
            <w:r>
              <w:t>Ensure “Re-Enrolment” is updated in NES and this form is scanned into the inbox</w:t>
            </w:r>
          </w:p>
        </w:tc>
        <w:tc>
          <w:tcPr>
            <w:tcW w:w="4059" w:type="dxa"/>
          </w:tcPr>
          <w:p w14:paraId="73402757" w14:textId="77777777" w:rsidR="005445F9" w:rsidRDefault="005445F9"/>
        </w:tc>
      </w:tr>
    </w:tbl>
    <w:p w14:paraId="2C5F3F87" w14:textId="77777777" w:rsidR="00F87D01" w:rsidRPr="00F26192" w:rsidRDefault="00F87D01">
      <w:pPr>
        <w:rPr>
          <w:sz w:val="2"/>
          <w:szCs w:val="2"/>
        </w:rPr>
      </w:pPr>
    </w:p>
    <w:sectPr w:rsidR="00F87D01" w:rsidRPr="00F26192" w:rsidSect="005445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27365"/>
    <w:multiLevelType w:val="hybridMultilevel"/>
    <w:tmpl w:val="52B6A9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2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01"/>
    <w:rsid w:val="00021A87"/>
    <w:rsid w:val="00027AAE"/>
    <w:rsid w:val="0022745F"/>
    <w:rsid w:val="00296D32"/>
    <w:rsid w:val="004078BF"/>
    <w:rsid w:val="00410299"/>
    <w:rsid w:val="00432E67"/>
    <w:rsid w:val="004F5F53"/>
    <w:rsid w:val="005445F9"/>
    <w:rsid w:val="00817D0D"/>
    <w:rsid w:val="00850C7E"/>
    <w:rsid w:val="009E5DC0"/>
    <w:rsid w:val="00A85D24"/>
    <w:rsid w:val="00DF41F5"/>
    <w:rsid w:val="00EB633D"/>
    <w:rsid w:val="00F26192"/>
    <w:rsid w:val="00F87D01"/>
    <w:rsid w:val="00FA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18F7"/>
  <w15:chartTrackingRefBased/>
  <w15:docId w15:val="{E863D0A5-9536-472C-BDA0-5F54B8C0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36c2a-49d5-457c-abdb-024c0a9e79a1">
      <Terms xmlns="http://schemas.microsoft.com/office/infopath/2007/PartnerControls"/>
    </lcf76f155ced4ddcb4097134ff3c332f>
    <TaxCatchAll xmlns="18feb8b2-392c-4535-8416-220454bbff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5822684FBDE47A8CCD3BC4C31A2FB" ma:contentTypeVersion="20" ma:contentTypeDescription="Create a new document." ma:contentTypeScope="" ma:versionID="5344efe1251602b049dbb28258529643">
  <xsd:schema xmlns:xsd="http://www.w3.org/2001/XMLSchema" xmlns:xs="http://www.w3.org/2001/XMLSchema" xmlns:p="http://schemas.microsoft.com/office/2006/metadata/properties" xmlns:ns2="e0036c2a-49d5-457c-abdb-024c0a9e79a1" xmlns:ns3="18feb8b2-392c-4535-8416-220454bbffbe" targetNamespace="http://schemas.microsoft.com/office/2006/metadata/properties" ma:root="true" ma:fieldsID="cfc4c41d95a68bf6855e6ccf13cfeb20" ns2:_="" ns3:_="">
    <xsd:import namespace="e0036c2a-49d5-457c-abdb-024c0a9e79a1"/>
    <xsd:import namespace="18feb8b2-392c-4535-8416-220454bbf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36c2a-49d5-457c-abdb-024c0a9e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aa5f20f-b701-474e-98e2-c2996b4c6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b8b2-392c-4535-8416-220454bbf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d13946-e39f-4b68-828c-64eaf672bde7}" ma:internalName="TaxCatchAll" ma:showField="CatchAllData" ma:web="18feb8b2-392c-4535-8416-220454bbf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30334-4D0E-4E27-8937-C88668883867}">
  <ds:schemaRefs>
    <ds:schemaRef ds:uri="18feb8b2-392c-4535-8416-220454bbffb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e0036c2a-49d5-457c-abdb-024c0a9e79a1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FF249F95-9A6B-4021-9CA7-096F89452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36c2a-49d5-457c-abdb-024c0a9e79a1"/>
    <ds:schemaRef ds:uri="18feb8b2-392c-4535-8416-220454bbf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840C2-F3DE-4C50-9163-19250EC8F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 Johnson-Stowe</dc:creator>
  <cp:keywords/>
  <dc:description/>
  <cp:lastModifiedBy>Vicki Prebble</cp:lastModifiedBy>
  <cp:revision>6</cp:revision>
  <dcterms:created xsi:type="dcterms:W3CDTF">2024-06-12T23:02:00Z</dcterms:created>
  <dcterms:modified xsi:type="dcterms:W3CDTF">2024-07-24T00:10:00Z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0x0101006405822684FBDE47A8CCD3BC4C31A2FB</vt:lpwstr>
  </property>
  <property fmtid="{D5CDD505-2E9C-101B-9397-08002B2CF9AE}" pid="3" name="MediaServiceImageTags">
    <vt:lpwstr/>
  </property>
</Properties>
</file>