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214224" w:rsidRDefault="00E44BC0" w14:paraId="0304B303" w14:textId="6EA2BB8B">
      <w:r>
        <w:rPr>
          <w:noProof/>
        </w:rPr>
        <w:drawing>
          <wp:anchor distT="0" distB="0" distL="114300" distR="114300" simplePos="0" relativeHeight="251658240" behindDoc="0" locked="0" layoutInCell="1" allowOverlap="1" wp14:anchorId="309B0A89" wp14:editId="7B3F5CB9">
            <wp:simplePos x="0" y="0"/>
            <wp:positionH relativeFrom="margin">
              <wp:posOffset>1839908</wp:posOffset>
            </wp:positionH>
            <wp:positionV relativeFrom="margin">
              <wp:posOffset>225425</wp:posOffset>
            </wp:positionV>
            <wp:extent cx="3342640" cy="721360"/>
            <wp:effectExtent l="0" t="0" r="0" b="2540"/>
            <wp:wrapSquare wrapText="bothSides"/>
            <wp:docPr id="1866070749" name="Picture 2" descr="A black background with grey and green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6070749" name="Picture 2" descr="A black background with grey and green text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2640" cy="721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6D858690" wp14:editId="3390A8BE">
            <wp:extent cx="1282890" cy="1282890"/>
            <wp:effectExtent l="0" t="0" r="0" b="0"/>
            <wp:docPr id="697031979" name="Picture 1" descr="Profile for Ask Your Te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file for Ask Your Tea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649" cy="1285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5A7E67" w:rsidR="00E44BC0" w:rsidRDefault="00E44BC0" w14:paraId="732BA3AC" w14:textId="522F08A2">
      <w:pPr>
        <w:rPr>
          <w:b/>
          <w:bCs/>
        </w:rPr>
      </w:pPr>
      <w:r w:rsidRPr="005A7E67">
        <w:rPr>
          <w:b/>
          <w:bCs/>
        </w:rPr>
        <w:t>Patient Safety Awareness Week</w:t>
      </w:r>
      <w:r w:rsidRPr="005A7E67" w:rsidR="005A7E67">
        <w:rPr>
          <w:b/>
          <w:bCs/>
        </w:rPr>
        <w:t xml:space="preserve"> – March 20/21</w:t>
      </w:r>
    </w:p>
    <w:p w:rsidR="00E44BC0" w:rsidRDefault="00E44BC0" w14:paraId="7E24C13A" w14:textId="5D7E9D27">
      <w:r>
        <w:t>Health Hawke’s Bay</w:t>
      </w:r>
      <w:r w:rsidR="7DB21507">
        <w:t xml:space="preserve"> (HHB)</w:t>
      </w:r>
      <w:r>
        <w:t xml:space="preserve"> is </w:t>
      </w:r>
      <w:r w:rsidRPr="004272BA" w:rsidR="00B72641">
        <w:t>working</w:t>
      </w:r>
      <w:r>
        <w:t xml:space="preserve"> with </w:t>
      </w:r>
      <w:proofErr w:type="spellStart"/>
      <w:r>
        <w:t>AskYourTeam</w:t>
      </w:r>
      <w:proofErr w:type="spellEnd"/>
      <w:r>
        <w:t xml:space="preserve">, </w:t>
      </w:r>
      <w:r w:rsidR="000A0C6B">
        <w:t>with</w:t>
      </w:r>
      <w:r>
        <w:t xml:space="preserve"> patient improvement a frontline factor in the partnership.</w:t>
      </w:r>
    </w:p>
    <w:p w:rsidR="00E44BC0" w:rsidRDefault="00E44BC0" w14:paraId="3F87BB09" w14:textId="24BF5BEF">
      <w:r>
        <w:t>As Hawke’s Bay’s Primary Health Organisation,</w:t>
      </w:r>
      <w:r w:rsidR="004272BA">
        <w:t xml:space="preserve"> HHB</w:t>
      </w:r>
      <w:r w:rsidR="748D0DA8">
        <w:t xml:space="preserve"> </w:t>
      </w:r>
      <w:r>
        <w:t>is responsible for</w:t>
      </w:r>
      <w:r w:rsidR="00F44F49">
        <w:t xml:space="preserve"> supporting all General Practices, Pharmacies, and</w:t>
      </w:r>
      <w:r w:rsidR="00B72641">
        <w:t xml:space="preserve"> </w:t>
      </w:r>
      <w:r w:rsidRPr="004272BA" w:rsidR="00B72641">
        <w:t>some</w:t>
      </w:r>
      <w:r w:rsidR="00F44F49">
        <w:t xml:space="preserve"> Māori Health Providers based in Hawke’s Bay.</w:t>
      </w:r>
    </w:p>
    <w:p w:rsidR="00F44F49" w:rsidRDefault="00F44F49" w14:paraId="6DB68DE0" w14:textId="6ECD8894">
      <w:proofErr w:type="spellStart"/>
      <w:r>
        <w:t>Ask</w:t>
      </w:r>
      <w:r w:rsidR="00870DB0">
        <w:t>Y</w:t>
      </w:r>
      <w:r>
        <w:t>ourTeam</w:t>
      </w:r>
      <w:proofErr w:type="spellEnd"/>
      <w:r>
        <w:t xml:space="preserve"> </w:t>
      </w:r>
      <w:r w:rsidR="000A0C6B">
        <w:t>is</w:t>
      </w:r>
      <w:r>
        <w:t xml:space="preserve"> a single platform solution system, designed to support organisations connect and gain feedback from stakeholders.</w:t>
      </w:r>
    </w:p>
    <w:p w:rsidRPr="00720B33" w:rsidR="00F44F49" w:rsidRDefault="00F44F49" w14:paraId="53AB8CDE" w14:textId="7E00F26E">
      <w:r>
        <w:t xml:space="preserve">The partnership has the two organisations collaborating that will allow Health Hawke’s </w:t>
      </w:r>
      <w:r w:rsidR="000D6F4E">
        <w:t xml:space="preserve">Bay and </w:t>
      </w:r>
      <w:r w:rsidRPr="00720B33" w:rsidR="000D6F4E">
        <w:t xml:space="preserve">their providers </w:t>
      </w:r>
      <w:r w:rsidRPr="00720B33">
        <w:t xml:space="preserve">to understand how Hawke’s Bay </w:t>
      </w:r>
      <w:r w:rsidRPr="00720B33" w:rsidR="00B2642C">
        <w:t>whānau</w:t>
      </w:r>
      <w:r w:rsidRPr="00720B33">
        <w:t xml:space="preserve"> feel when they have visited their GP at their local </w:t>
      </w:r>
      <w:r w:rsidRPr="00720B33" w:rsidR="009744F2">
        <w:t>general practice.</w:t>
      </w:r>
    </w:p>
    <w:p w:rsidRPr="00720B33" w:rsidR="000306E9" w:rsidRDefault="000306E9" w14:paraId="53473D2E" w14:textId="056B017E">
      <w:r w:rsidRPr="00720B33">
        <w:t xml:space="preserve">Questions in the survey for </w:t>
      </w:r>
      <w:proofErr w:type="spellStart"/>
      <w:r w:rsidRPr="00720B33">
        <w:t>whai</w:t>
      </w:r>
      <w:proofErr w:type="spellEnd"/>
      <w:r w:rsidRPr="00720B33">
        <w:t xml:space="preserve"> </w:t>
      </w:r>
      <w:proofErr w:type="spellStart"/>
      <w:r w:rsidRPr="00720B33">
        <w:t>ora</w:t>
      </w:r>
      <w:proofErr w:type="spellEnd"/>
      <w:r w:rsidRPr="00720B33" w:rsidR="009744F2">
        <w:t xml:space="preserve"> (</w:t>
      </w:r>
      <w:r w:rsidRPr="00720B33" w:rsidR="00B2642C">
        <w:t>patients)</w:t>
      </w:r>
      <w:r w:rsidRPr="00720B33">
        <w:t xml:space="preserve"> include a theme of feeling respected during visits to General Practice, receiving and understanding the advice given, involvement in decision making about </w:t>
      </w:r>
      <w:r w:rsidRPr="00720B33" w:rsidR="00233D5E">
        <w:t xml:space="preserve">the patient’s health, and seeing or speaking to </w:t>
      </w:r>
      <w:r w:rsidRPr="00720B33" w:rsidR="00B2642C">
        <w:t xml:space="preserve">a </w:t>
      </w:r>
      <w:r w:rsidRPr="00720B33" w:rsidR="00233D5E">
        <w:t>health professional when the patient needed to see them.</w:t>
      </w:r>
    </w:p>
    <w:p w:rsidRPr="00720B33" w:rsidR="00F5282A" w:rsidRDefault="00080F52" w14:paraId="537523BA" w14:textId="0FD2DF39">
      <w:r w:rsidRPr="00720B33">
        <w:t xml:space="preserve">In </w:t>
      </w:r>
      <w:r w:rsidRPr="00720B33" w:rsidR="000306E9">
        <w:t>ad</w:t>
      </w:r>
      <w:r w:rsidRPr="00720B33">
        <w:t>dition to the</w:t>
      </w:r>
      <w:r w:rsidRPr="00720B33" w:rsidR="00F5282A">
        <w:t xml:space="preserve"> patient</w:t>
      </w:r>
      <w:r w:rsidRPr="00720B33">
        <w:t>s</w:t>
      </w:r>
      <w:r w:rsidRPr="00720B33" w:rsidR="00F5282A">
        <w:t xml:space="preserve"> </w:t>
      </w:r>
      <w:r w:rsidRPr="00720B33">
        <w:t>receiving</w:t>
      </w:r>
      <w:r w:rsidRPr="00720B33" w:rsidR="00F5282A">
        <w:t xml:space="preserve"> a patient experience survey relative to the appointment they had</w:t>
      </w:r>
      <w:r w:rsidRPr="00720B33">
        <w:t xml:space="preserve">, the </w:t>
      </w:r>
      <w:r w:rsidRPr="00720B33" w:rsidR="00550EA2">
        <w:t>General Practice</w:t>
      </w:r>
      <w:r w:rsidRPr="00720B33" w:rsidR="005A1338">
        <w:t xml:space="preserve"> staff</w:t>
      </w:r>
      <w:r w:rsidRPr="00720B33" w:rsidR="00550EA2">
        <w:t xml:space="preserve"> will now have access to view t</w:t>
      </w:r>
      <w:r w:rsidRPr="00720B33" w:rsidR="005A1338">
        <w:t xml:space="preserve">he results of these </w:t>
      </w:r>
      <w:r w:rsidRPr="00720B33" w:rsidR="00550EA2">
        <w:t>surveys for their own patients.</w:t>
      </w:r>
    </w:p>
    <w:p w:rsidRPr="00720B33" w:rsidR="00F44F49" w:rsidRDefault="00F44F49" w14:paraId="6F780F83" w14:textId="4020487D">
      <w:r w:rsidRPr="00720B33">
        <w:t xml:space="preserve">For Health Hawke’s Bay Pou </w:t>
      </w:r>
      <w:proofErr w:type="spellStart"/>
      <w:r w:rsidRPr="00720B33">
        <w:t>Whakarae</w:t>
      </w:r>
      <w:proofErr w:type="spellEnd"/>
      <w:r w:rsidRPr="00720B33">
        <w:t xml:space="preserve"> | </w:t>
      </w:r>
      <w:r w:rsidRPr="00720B33" w:rsidR="00F5282A">
        <w:t>Chief Executive Officer Irihāpeti Mahuika, affiliation between the two organisations is welcomed with a chance to improve patient experience.</w:t>
      </w:r>
    </w:p>
    <w:p w:rsidR="003F25AE" w:rsidRDefault="003F25AE" w14:paraId="163E5E22" w14:textId="52D5FEC1">
      <w:r w:rsidRPr="00720B33">
        <w:t>“This is a great opportunity for our Providers to capture feedback</w:t>
      </w:r>
      <w:r>
        <w:t xml:space="preserve"> in a quick, effective and efficient manner.</w:t>
      </w:r>
    </w:p>
    <w:p w:rsidR="00F5282A" w:rsidRDefault="00F5282A" w14:paraId="728B5668" w14:textId="08A7A076">
      <w:r>
        <w:t>“Patient feedback is vital for a strong healthcare system, listening to whānau needs and responses will support our journey to bringing quality health for everyone.”</w:t>
      </w:r>
    </w:p>
    <w:p w:rsidR="00F5282A" w:rsidRDefault="00122009" w14:paraId="62D40E01" w14:textId="626737B8">
      <w:r>
        <w:t xml:space="preserve">For </w:t>
      </w:r>
      <w:proofErr w:type="spellStart"/>
      <w:r>
        <w:t>AskYourTeam</w:t>
      </w:r>
      <w:proofErr w:type="spellEnd"/>
      <w:r>
        <w:t xml:space="preserve"> Chief Executive Chris </w:t>
      </w:r>
      <w:r w:rsidR="00791D4D">
        <w:t xml:space="preserve">O’Reilly, </w:t>
      </w:r>
      <w:r w:rsidR="00E24398">
        <w:t xml:space="preserve">he says there is purpose and </w:t>
      </w:r>
      <w:r w:rsidR="00CD0F88">
        <w:t xml:space="preserve">coherence </w:t>
      </w:r>
      <w:r w:rsidR="00791D4D">
        <w:t>working on the backend of the surveys with Health Hawke’s Bay and providers</w:t>
      </w:r>
      <w:r w:rsidR="00A303E7">
        <w:t>.</w:t>
      </w:r>
    </w:p>
    <w:p w:rsidR="00A303E7" w:rsidRDefault="00A303E7" w14:paraId="7CBF257D" w14:textId="6DFD1EB0">
      <w:r>
        <w:lastRenderedPageBreak/>
        <w:t xml:space="preserve">“It’s a great concept that Health Hawke’s Bay have shared with us, we </w:t>
      </w:r>
      <w:r w:rsidR="00577E2B">
        <w:t>welcome a ‘patient-first’ approach.</w:t>
      </w:r>
    </w:p>
    <w:p w:rsidR="00577E2B" w:rsidRDefault="00C814F8" w14:paraId="6CAD20DB" w14:textId="30805D6B">
      <w:r>
        <w:t xml:space="preserve">“Listening to patients </w:t>
      </w:r>
      <w:r w:rsidR="00224D72">
        <w:t xml:space="preserve">feedback on their </w:t>
      </w:r>
      <w:r w:rsidR="00CC101B">
        <w:t>visits</w:t>
      </w:r>
      <w:r w:rsidR="00224D72">
        <w:t xml:space="preserve"> at their local medical centre is important to improve</w:t>
      </w:r>
      <w:r w:rsidR="00CC101B">
        <w:t xml:space="preserve"> patient experience.”</w:t>
      </w:r>
    </w:p>
    <w:p w:rsidR="000E6B2C" w:rsidP="797C7AF7" w:rsidRDefault="00233D5E" w14:paraId="484B48FF" w14:noSpellErr="1" w14:textId="76D3A242">
      <w:pPr>
        <w:pStyle w:val="Normal"/>
      </w:pPr>
    </w:p>
    <w:p w:rsidRPr="00C34A5B" w:rsidR="00233D5E" w:rsidRDefault="0088416E" w14:paraId="2FDE741C" w14:textId="79702DCE">
      <w:r>
        <w:rPr>
          <w:noProof/>
        </w:rPr>
        <w:drawing>
          <wp:inline distT="0" distB="0" distL="0" distR="0" wp14:anchorId="60B80D04" wp14:editId="31956758">
            <wp:extent cx="2481859" cy="2984500"/>
            <wp:effectExtent l="0" t="0" r="0" b="6350"/>
            <wp:docPr id="108773260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326" cy="2989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7E67">
        <w:t xml:space="preserve">           </w:t>
      </w:r>
      <w:r w:rsidR="005A7E67">
        <w:rPr>
          <w:noProof/>
        </w:rPr>
        <w:drawing>
          <wp:inline distT="0" distB="0" distL="0" distR="0" wp14:anchorId="5A9748F2" wp14:editId="716B046B">
            <wp:extent cx="2436945" cy="3003117"/>
            <wp:effectExtent l="0" t="0" r="1905" b="6985"/>
            <wp:docPr id="1901540937" name="Picture 2" descr="A close up of a questionnair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1540937" name="Picture 2" descr="A close up of a questionnair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0544" cy="301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Pr="00C34A5B" w:rsidR="00233D5E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BC0"/>
    <w:rsid w:val="000173B5"/>
    <w:rsid w:val="000306E9"/>
    <w:rsid w:val="0006262D"/>
    <w:rsid w:val="00080F52"/>
    <w:rsid w:val="000A0C6B"/>
    <w:rsid w:val="000D6F4E"/>
    <w:rsid w:val="000E6B2C"/>
    <w:rsid w:val="00122009"/>
    <w:rsid w:val="001850FD"/>
    <w:rsid w:val="001905F2"/>
    <w:rsid w:val="001E33CA"/>
    <w:rsid w:val="00207B2E"/>
    <w:rsid w:val="00214224"/>
    <w:rsid w:val="00224D72"/>
    <w:rsid w:val="00233D5E"/>
    <w:rsid w:val="002B6CFE"/>
    <w:rsid w:val="002F4D28"/>
    <w:rsid w:val="00360C5C"/>
    <w:rsid w:val="00364BE7"/>
    <w:rsid w:val="00375B8F"/>
    <w:rsid w:val="003F25AE"/>
    <w:rsid w:val="003F420E"/>
    <w:rsid w:val="004272BA"/>
    <w:rsid w:val="00431F7D"/>
    <w:rsid w:val="00452111"/>
    <w:rsid w:val="00512ADE"/>
    <w:rsid w:val="00550EA2"/>
    <w:rsid w:val="00577E2B"/>
    <w:rsid w:val="005A1338"/>
    <w:rsid w:val="005A7E67"/>
    <w:rsid w:val="00613782"/>
    <w:rsid w:val="00643CC9"/>
    <w:rsid w:val="006D77BE"/>
    <w:rsid w:val="00720B33"/>
    <w:rsid w:val="00791D4D"/>
    <w:rsid w:val="007B48F9"/>
    <w:rsid w:val="007B6709"/>
    <w:rsid w:val="00854069"/>
    <w:rsid w:val="00870DB0"/>
    <w:rsid w:val="008808B9"/>
    <w:rsid w:val="0088416E"/>
    <w:rsid w:val="008D672F"/>
    <w:rsid w:val="0091698E"/>
    <w:rsid w:val="009744F2"/>
    <w:rsid w:val="00986214"/>
    <w:rsid w:val="009C6069"/>
    <w:rsid w:val="00A303E7"/>
    <w:rsid w:val="00A741FE"/>
    <w:rsid w:val="00AB4D5C"/>
    <w:rsid w:val="00AC250C"/>
    <w:rsid w:val="00B2642C"/>
    <w:rsid w:val="00B274D9"/>
    <w:rsid w:val="00B72641"/>
    <w:rsid w:val="00B808A3"/>
    <w:rsid w:val="00BB0154"/>
    <w:rsid w:val="00C34A5B"/>
    <w:rsid w:val="00C406A7"/>
    <w:rsid w:val="00C41ADC"/>
    <w:rsid w:val="00C41DC9"/>
    <w:rsid w:val="00C74044"/>
    <w:rsid w:val="00C814F8"/>
    <w:rsid w:val="00CC101B"/>
    <w:rsid w:val="00CD0F88"/>
    <w:rsid w:val="00D11E6F"/>
    <w:rsid w:val="00D625AA"/>
    <w:rsid w:val="00D7471C"/>
    <w:rsid w:val="00D82B8E"/>
    <w:rsid w:val="00DE2156"/>
    <w:rsid w:val="00E24398"/>
    <w:rsid w:val="00E43143"/>
    <w:rsid w:val="00E44BC0"/>
    <w:rsid w:val="00F44F49"/>
    <w:rsid w:val="00F5282A"/>
    <w:rsid w:val="00FF5DD7"/>
    <w:rsid w:val="01E1D295"/>
    <w:rsid w:val="452A6E98"/>
    <w:rsid w:val="468AE3EE"/>
    <w:rsid w:val="5183A13A"/>
    <w:rsid w:val="748D0DA8"/>
    <w:rsid w:val="797C7AF7"/>
    <w:rsid w:val="7DB21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B0F7D"/>
  <w15:chartTrackingRefBased/>
  <w15:docId w15:val="{146F0302-A90B-43DD-9696-99F61CCFE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N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4BC0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4BC0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4B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4B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4B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4B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4B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4B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4B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E44BC0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E44BC0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E44BC0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E44BC0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E44BC0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E44BC0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E44BC0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E44BC0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E44B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4BC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E44BC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4B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E44B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4BC0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E44B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4BC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44BC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4BC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E44BC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4BC0"/>
    <w:rPr>
      <w:b/>
      <w:bCs/>
      <w:smallCaps/>
      <w:color w:val="0F4761" w:themeColor="accent1" w:themeShade="BF"/>
      <w:spacing w:val="5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png" Id="rId8" /><Relationship Type="http://schemas.openxmlformats.org/officeDocument/2006/relationships/customXml" Target="../customXml/item3.xml" Id="rId3" /><Relationship Type="http://schemas.openxmlformats.org/officeDocument/2006/relationships/image" Target="media/image1.png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image" Target="media/image4.png" Id="rId10" /><Relationship Type="http://schemas.openxmlformats.org/officeDocument/2006/relationships/styles" Target="styles.xml" Id="rId4" /><Relationship Type="http://schemas.openxmlformats.org/officeDocument/2006/relationships/image" Target="media/image3.png" Id="rId9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a888926-d6a1-47b0-a79e-7c5d12eefd56" xsi:nil="true"/>
    <lcf76f155ced4ddcb4097134ff3c332f xmlns="871f0d26-4a54-43d0-9f7f-617fa84a350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837FA19EE6E84DBC2BD206E776CA84" ma:contentTypeVersion="13" ma:contentTypeDescription="Create a new document." ma:contentTypeScope="" ma:versionID="a5b81c5eef18767fa46b96880c514f2f">
  <xsd:schema xmlns:xsd="http://www.w3.org/2001/XMLSchema" xmlns:xs="http://www.w3.org/2001/XMLSchema" xmlns:p="http://schemas.microsoft.com/office/2006/metadata/properties" xmlns:ns2="871f0d26-4a54-43d0-9f7f-617fa84a3505" xmlns:ns3="5a888926-d6a1-47b0-a79e-7c5d12eefd56" targetNamespace="http://schemas.microsoft.com/office/2006/metadata/properties" ma:root="true" ma:fieldsID="06b62a136cb32ac09e93086621d2b87e" ns2:_="" ns3:_="">
    <xsd:import namespace="871f0d26-4a54-43d0-9f7f-617fa84a3505"/>
    <xsd:import namespace="5a888926-d6a1-47b0-a79e-7c5d12eefd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1f0d26-4a54-43d0-9f7f-617fa84a35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faa5f20f-b701-474e-98e2-c2996b4c6d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88926-d6a1-47b0-a79e-7c5d12eefd5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2d8250a-7b82-4664-99d8-71090f724583}" ma:internalName="TaxCatchAll" ma:showField="CatchAllData" ma:web="5a888926-d6a1-47b0-a79e-7c5d12eefd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319DD1-DCE2-47B7-B83C-FD3D5A5800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6CF8A9-5EF2-4D21-8BF0-D748EA75B40A}">
  <ds:schemaRefs>
    <ds:schemaRef ds:uri="http://schemas.microsoft.com/office/2006/metadata/properties"/>
    <ds:schemaRef ds:uri="http://schemas.microsoft.com/office/infopath/2007/PartnerControls"/>
    <ds:schemaRef ds:uri="5a888926-d6a1-47b0-a79e-7c5d12eefd56"/>
    <ds:schemaRef ds:uri="871f0d26-4a54-43d0-9f7f-617fa84a3505"/>
  </ds:schemaRefs>
</ds:datastoreItem>
</file>

<file path=customXml/itemProps3.xml><?xml version="1.0" encoding="utf-8"?>
<ds:datastoreItem xmlns:ds="http://schemas.openxmlformats.org/officeDocument/2006/customXml" ds:itemID="{AEC7E9E9-CB15-420C-A57E-B3267BF8FFF8}"/>
</file>

<file path=docMetadata/LabelInfo.xml><?xml version="1.0" encoding="utf-8"?>
<clbl:labelList xmlns:clbl="http://schemas.microsoft.com/office/2020/mipLabelMetadata">
  <clbl:label id="{f3b9bfc0-c432-4318-a6b5-8b372fe071d5}" enabled="0" method="" siteId="{f3b9bfc0-c432-4318-a6b5-8b372fe071d5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O'Sullivan</dc:creator>
  <cp:keywords/>
  <dc:description/>
  <cp:lastModifiedBy>Ryan O'Sullivan</cp:lastModifiedBy>
  <cp:revision>64</cp:revision>
  <dcterms:created xsi:type="dcterms:W3CDTF">2025-03-16T20:32:00Z</dcterms:created>
  <dcterms:modified xsi:type="dcterms:W3CDTF">2025-08-04T02:54:02Z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0x010100A8837FA19EE6E84DBC2BD206E776CA84</vt:lpwstr>
  </property>
  <property fmtid="{D5CDD505-2E9C-101B-9397-08002B2CF9AE}" pid="3" name="MediaServiceImageTags">
    <vt:lpwstr/>
  </property>
</Properties>
</file>